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701"/>
        <w:gridCol w:w="5928"/>
        <w:gridCol w:w="3685"/>
        <w:gridCol w:w="3828"/>
      </w:tblGrid>
      <w:tr w:rsidR="006C409D" w:rsidTr="006C409D">
        <w:tc>
          <w:tcPr>
            <w:tcW w:w="701" w:type="dxa"/>
          </w:tcPr>
          <w:p w:rsidR="006C409D" w:rsidRDefault="006C409D"/>
        </w:tc>
        <w:tc>
          <w:tcPr>
            <w:tcW w:w="5928" w:type="dxa"/>
          </w:tcPr>
          <w:p w:rsidR="006C409D" w:rsidRDefault="006C409D">
            <w:bookmarkStart w:id="0" w:name="_GoBack"/>
            <w:bookmarkEnd w:id="0"/>
            <w:r>
              <w:t xml:space="preserve"> Inhalte</w:t>
            </w:r>
          </w:p>
        </w:tc>
        <w:tc>
          <w:tcPr>
            <w:tcW w:w="3685" w:type="dxa"/>
          </w:tcPr>
          <w:p w:rsidR="006C409D" w:rsidRDefault="006C409D">
            <w:r>
              <w:t>Kompetenzen</w:t>
            </w:r>
          </w:p>
        </w:tc>
        <w:tc>
          <w:tcPr>
            <w:tcW w:w="3828" w:type="dxa"/>
          </w:tcPr>
          <w:p w:rsidR="006C409D" w:rsidRDefault="006C409D">
            <w:r>
              <w:t xml:space="preserve">Methoden </w:t>
            </w:r>
          </w:p>
        </w:tc>
      </w:tr>
      <w:tr w:rsidR="006C409D" w:rsidTr="006C409D">
        <w:tc>
          <w:tcPr>
            <w:tcW w:w="701" w:type="dxa"/>
          </w:tcPr>
          <w:p w:rsidR="006C409D" w:rsidRDefault="006C409D">
            <w:r>
              <w:t>1.</w:t>
            </w:r>
          </w:p>
          <w:p w:rsidR="006C409D" w:rsidRDefault="006C409D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5928" w:type="dxa"/>
          </w:tcPr>
          <w:p w:rsidR="006C409D" w:rsidRPr="005A695A" w:rsidRDefault="006C409D" w:rsidP="006C409D">
            <w:pPr>
              <w:tabs>
                <w:tab w:val="left" w:pos="0"/>
              </w:tabs>
              <w:spacing w:before="60"/>
              <w:rPr>
                <w:rFonts w:ascii="Arial" w:hAnsi="Arial" w:cs="Arial"/>
                <w:b/>
                <w:sz w:val="24"/>
                <w:u w:val="single"/>
              </w:rPr>
            </w:pPr>
            <w:r w:rsidRPr="006C409D">
              <w:rPr>
                <w:b/>
                <w:sz w:val="28"/>
                <w:szCs w:val="28"/>
              </w:rPr>
              <w:t>A</w:t>
            </w:r>
            <w:r w:rsidRPr="005A695A">
              <w:rPr>
                <w:rFonts w:ascii="Arial" w:hAnsi="Arial" w:cs="Arial"/>
                <w:b/>
                <w:sz w:val="24"/>
                <w:u w:val="single"/>
              </w:rPr>
              <w:t xml:space="preserve"> Einführung in die Biologie</w:t>
            </w:r>
          </w:p>
          <w:p w:rsidR="006C409D" w:rsidRPr="005A695A" w:rsidRDefault="006C409D" w:rsidP="006C409D">
            <w:pPr>
              <w:tabs>
                <w:tab w:val="left" w:pos="-10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5A695A">
              <w:rPr>
                <w:rFonts w:ascii="Arial" w:hAnsi="Arial" w:cs="Arial"/>
                <w:sz w:val="20"/>
              </w:rPr>
              <w:t>Kennzeichen des Lebendi</w:t>
            </w:r>
            <w:r>
              <w:rPr>
                <w:rFonts w:ascii="Arial" w:hAnsi="Arial" w:cs="Arial"/>
                <w:sz w:val="20"/>
              </w:rPr>
              <w:t>gen</w:t>
            </w:r>
          </w:p>
          <w:p w:rsidR="006C409D" w:rsidRDefault="006C409D" w:rsidP="006C409D">
            <w:pPr>
              <w:tabs>
                <w:tab w:val="left" w:pos="-107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409D">
              <w:rPr>
                <w:b/>
                <w:sz w:val="28"/>
                <w:szCs w:val="28"/>
              </w:rPr>
              <w:t>B</w:t>
            </w:r>
            <w:r w:rsidRPr="005A695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Menschen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halten Tiere</w:t>
            </w:r>
          </w:p>
          <w:p w:rsidR="006C409D" w:rsidRDefault="006C409D" w:rsidP="006C409D">
            <w:pPr>
              <w:ind w:left="290"/>
            </w:pPr>
            <w:r w:rsidRPr="005A695A">
              <w:rPr>
                <w:rFonts w:ascii="Arial" w:hAnsi="Arial" w:cs="Arial"/>
                <w:sz w:val="20"/>
              </w:rPr>
              <w:t>Haust</w:t>
            </w:r>
            <w:r>
              <w:rPr>
                <w:rFonts w:ascii="Arial" w:hAnsi="Arial" w:cs="Arial"/>
                <w:sz w:val="20"/>
              </w:rPr>
              <w:t>iere: Unterscheidung von Heim-/ Nutztieren an geeigneten Bsp., artgerechte Tierhaltung, Gebisstypen und Funktion, phylogenetische Entwicklung z.B. Wolf →Hund</w:t>
            </w:r>
          </w:p>
          <w:p w:rsidR="006C409D" w:rsidRDefault="006C409D" w:rsidP="006C409D">
            <w:pPr>
              <w:tabs>
                <w:tab w:val="left" w:pos="-3"/>
              </w:tabs>
              <w:rPr>
                <w:rFonts w:ascii="Arial" w:hAnsi="Arial" w:cs="Arial"/>
                <w:b/>
                <w:sz w:val="24"/>
                <w:u w:val="single"/>
              </w:rPr>
            </w:pPr>
            <w:r w:rsidRPr="006C409D">
              <w:rPr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Aus dem Leben der Tiere</w:t>
            </w:r>
          </w:p>
          <w:p w:rsidR="006C409D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Merkmale versch. Wirbeltierklassen - Angepasstheit der Tiere</w:t>
            </w:r>
          </w:p>
          <w:p w:rsidR="006C409D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an ihren Lebensraum -&gt;Verdeutlichung  an geeigneten Bsp.</w:t>
            </w:r>
          </w:p>
          <w:p w:rsidR="006C409D" w:rsidRPr="00463EB0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einfache Nahrungsketten/ -netze – gleichwarm/ wechselwarm </w:t>
            </w:r>
          </w:p>
          <w:p w:rsidR="006C409D" w:rsidRDefault="006C409D" w:rsidP="006C409D">
            <w:pPr>
              <w:ind w:left="290"/>
            </w:pPr>
          </w:p>
          <w:p w:rsidR="006C409D" w:rsidRDefault="006C409D" w:rsidP="006C409D">
            <w:pPr>
              <w:ind w:left="290"/>
            </w:pPr>
          </w:p>
          <w:p w:rsidR="006C409D" w:rsidRDefault="006C409D" w:rsidP="00830511"/>
          <w:p w:rsidR="006C409D" w:rsidRDefault="006C409D" w:rsidP="00830511"/>
          <w:p w:rsidR="006C409D" w:rsidRDefault="006C409D" w:rsidP="00830511"/>
          <w:p w:rsidR="006C409D" w:rsidRDefault="006C409D" w:rsidP="00830511"/>
          <w:p w:rsidR="006C409D" w:rsidRDefault="006C409D" w:rsidP="00830511"/>
          <w:p w:rsidR="006C409D" w:rsidRDefault="006C409D" w:rsidP="00830511"/>
          <w:p w:rsidR="006C409D" w:rsidRDefault="006C409D" w:rsidP="00830511"/>
          <w:p w:rsidR="006C409D" w:rsidRDefault="006C409D" w:rsidP="00830511"/>
          <w:p w:rsidR="006C409D" w:rsidRDefault="006C409D" w:rsidP="00830511"/>
          <w:p w:rsidR="006C409D" w:rsidRDefault="006C409D" w:rsidP="00830511"/>
        </w:tc>
        <w:tc>
          <w:tcPr>
            <w:tcW w:w="3685" w:type="dxa"/>
          </w:tcPr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Merkmale der Lebewesen nennen</w:t>
            </w:r>
          </w:p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Artgerechte Aufzucht und Haltung von Wirbeltieren erläutern</w:t>
            </w:r>
          </w:p>
          <w:p w:rsidR="00C02F89" w:rsidRDefault="00C02F8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Zusammenhang zwischen Bau und Funktion der Organe erkennen</w:t>
            </w:r>
          </w:p>
          <w:p w:rsidR="00C02F89" w:rsidRDefault="00C02F8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Anpassung an unterschiedliche Lebensbedingungen bei  Tieren benennen</w:t>
            </w:r>
          </w:p>
          <w:p w:rsidR="006C409D" w:rsidRDefault="006C409D" w:rsidP="001C64CA"/>
        </w:tc>
        <w:tc>
          <w:tcPr>
            <w:tcW w:w="3828" w:type="dxa"/>
          </w:tcPr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Steckbrief</w:t>
            </w:r>
          </w:p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Lesen und Verstehen</w:t>
            </w:r>
          </w:p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Beobachten</w:t>
            </w:r>
          </w:p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</w:p>
          <w:p w:rsidR="00C02F89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Plakat</w:t>
            </w:r>
          </w:p>
          <w:p w:rsidR="00C02F89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Expertenbefragung</w:t>
            </w:r>
          </w:p>
        </w:tc>
      </w:tr>
      <w:tr w:rsidR="006C409D" w:rsidTr="006C409D">
        <w:tc>
          <w:tcPr>
            <w:tcW w:w="701" w:type="dxa"/>
          </w:tcPr>
          <w:p w:rsidR="006C409D" w:rsidRDefault="006C409D">
            <w:r>
              <w:t>2.</w:t>
            </w:r>
          </w:p>
          <w:p w:rsidR="006C409D" w:rsidRDefault="006C409D">
            <w:proofErr w:type="spellStart"/>
            <w:r>
              <w:t>Hlbj</w:t>
            </w:r>
            <w:proofErr w:type="spellEnd"/>
          </w:p>
        </w:tc>
        <w:tc>
          <w:tcPr>
            <w:tcW w:w="5928" w:type="dxa"/>
          </w:tcPr>
          <w:p w:rsidR="006C409D" w:rsidRDefault="006C409D" w:rsidP="006C409D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u w:val="single"/>
              </w:rPr>
            </w:pPr>
            <w:r w:rsidRPr="006C409D">
              <w:rPr>
                <w:b/>
                <w:sz w:val="28"/>
                <w:szCs w:val="28"/>
              </w:rPr>
              <w:t>A</w:t>
            </w:r>
            <w:r>
              <w:t xml:space="preserve"> </w:t>
            </w:r>
            <w:r>
              <w:rPr>
                <w:rFonts w:ascii="Arial" w:hAnsi="Arial" w:cs="Arial"/>
                <w:b/>
                <w:sz w:val="24"/>
                <w:u w:val="single"/>
              </w:rPr>
              <w:t>Aus dem Leben der Pflanzen</w:t>
            </w:r>
          </w:p>
          <w:p w:rsidR="006C409D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Aufbau der Grundorgane der </w:t>
            </w:r>
            <w:proofErr w:type="spellStart"/>
            <w:r>
              <w:rPr>
                <w:rFonts w:ascii="Arial" w:hAnsi="Arial" w:cs="Arial"/>
                <w:sz w:val="20"/>
              </w:rPr>
              <w:t>Blütenpfl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- Von der Blüte zur  </w:t>
            </w:r>
          </w:p>
          <w:p w:rsidR="006C409D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Frucht - Entwicklung eines Samens – Keimung –  </w:t>
            </w:r>
          </w:p>
          <w:p w:rsidR="006C409D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Wachstumsbedingungen – geschlechtliche/ungeschlechtliche </w:t>
            </w:r>
          </w:p>
          <w:p w:rsidR="006C409D" w:rsidRDefault="006C409D" w:rsidP="006C409D">
            <w:r>
              <w:rPr>
                <w:rFonts w:ascii="Arial" w:hAnsi="Arial" w:cs="Arial"/>
                <w:sz w:val="20"/>
              </w:rPr>
              <w:t xml:space="preserve">    Vermehrung</w:t>
            </w:r>
          </w:p>
          <w:p w:rsidR="006C409D" w:rsidRPr="005A695A" w:rsidRDefault="006C409D" w:rsidP="006C409D">
            <w:pPr>
              <w:tabs>
                <w:tab w:val="left" w:pos="567"/>
              </w:tabs>
              <w:spacing w:before="240"/>
              <w:rPr>
                <w:rFonts w:ascii="Arial" w:hAnsi="Arial" w:cs="Arial"/>
                <w:b/>
                <w:sz w:val="24"/>
                <w:u w:val="single"/>
              </w:rPr>
            </w:pPr>
            <w:r w:rsidRPr="006C409D">
              <w:rPr>
                <w:b/>
                <w:sz w:val="28"/>
                <w:szCs w:val="28"/>
              </w:rPr>
              <w:t>B</w:t>
            </w:r>
            <w:r>
              <w:t xml:space="preserve"> </w:t>
            </w:r>
            <w:r>
              <w:rPr>
                <w:rFonts w:ascii="Arial" w:hAnsi="Arial" w:cs="Arial"/>
                <w:b/>
                <w:sz w:val="24"/>
                <w:u w:val="single"/>
              </w:rPr>
              <w:t>Ich bin fit &amp; fühl mich wohl</w:t>
            </w:r>
          </w:p>
          <w:p w:rsidR="006C409D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Wirbelsäule, Gelenke - Muskeln</w:t>
            </w:r>
            <w:r w:rsidRPr="005A69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gesunde Ernährung -  </w:t>
            </w:r>
          </w:p>
          <w:p w:rsidR="006C409D" w:rsidRPr="005A695A" w:rsidRDefault="006C409D" w:rsidP="006C4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Verdauung (vereinfacht)</w:t>
            </w:r>
          </w:p>
          <w:p w:rsidR="006C409D" w:rsidRDefault="006C409D"/>
        </w:tc>
        <w:tc>
          <w:tcPr>
            <w:tcW w:w="3685" w:type="dxa"/>
          </w:tcPr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Grundorgane der Blütenpflanzen benennen</w:t>
            </w:r>
          </w:p>
          <w:p w:rsidR="00C02F89" w:rsidRDefault="00C02F89" w:rsidP="00C02F89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Anpassung an unterschiedliche Lebensbedingungen bei Pflanzen benennen</w:t>
            </w:r>
          </w:p>
          <w:p w:rsidR="00C02F89" w:rsidRDefault="00C02F89" w:rsidP="00C02F89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Zusammenhang zwischen Bau und Funktion der Organe erkennen</w:t>
            </w:r>
          </w:p>
          <w:p w:rsidR="00C02F89" w:rsidRDefault="00C02F89" w:rsidP="00C02F89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Verantwortung für die eigene Gesundheit übernehmen</w:t>
            </w:r>
          </w:p>
          <w:p w:rsidR="006C409D" w:rsidRDefault="006C409D"/>
        </w:tc>
        <w:tc>
          <w:tcPr>
            <w:tcW w:w="3828" w:type="dxa"/>
          </w:tcPr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Umgang mit Lupe und Binokular</w:t>
            </w:r>
          </w:p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Zeichnungen anfertigen</w:t>
            </w:r>
          </w:p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Herbarium</w:t>
            </w:r>
          </w:p>
          <w:p w:rsidR="006C409D" w:rsidRDefault="00C02F8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Interview</w:t>
            </w:r>
          </w:p>
          <w:p w:rsidR="006C409D" w:rsidRDefault="006C409D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</w:tbl>
    <w:p w:rsidR="00832FCB" w:rsidRDefault="00832FCB" w:rsidP="00C02F89"/>
    <w:sectPr w:rsidR="00832FCB" w:rsidSect="00D74200">
      <w:headerReference w:type="default" r:id="rId9"/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6C409D">
      <w:rPr>
        <w:sz w:val="28"/>
        <w:szCs w:val="28"/>
      </w:rPr>
      <w:t>Biologie Jahrgang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46448C"/>
    <w:multiLevelType w:val="hybridMultilevel"/>
    <w:tmpl w:val="75A0FB94"/>
    <w:lvl w:ilvl="0" w:tplc="FDD477A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1C64CA"/>
    <w:rsid w:val="00373659"/>
    <w:rsid w:val="00390D08"/>
    <w:rsid w:val="006C409D"/>
    <w:rsid w:val="00830511"/>
    <w:rsid w:val="00832FCB"/>
    <w:rsid w:val="009B2832"/>
    <w:rsid w:val="00AE6B2F"/>
    <w:rsid w:val="00C02F89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838A-8920-4600-8195-F0AF9C5B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Ersatz1</cp:lastModifiedBy>
  <cp:revision>4</cp:revision>
  <cp:lastPrinted>2017-03-24T06:23:00Z</cp:lastPrinted>
  <dcterms:created xsi:type="dcterms:W3CDTF">2015-03-09T11:24:00Z</dcterms:created>
  <dcterms:modified xsi:type="dcterms:W3CDTF">2017-03-24T06:23:00Z</dcterms:modified>
</cp:coreProperties>
</file>