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61" w:rsidRDefault="004A7961" w:rsidP="004A7961">
      <w:bookmarkStart w:id="0" w:name="_GoBack"/>
      <w:bookmarkEnd w:id="0"/>
    </w:p>
    <w:tbl>
      <w:tblPr>
        <w:tblStyle w:val="Tabellenraster"/>
        <w:tblW w:w="14709" w:type="dxa"/>
        <w:tblLook w:val="04A0" w:firstRow="1" w:lastRow="0" w:firstColumn="1" w:lastColumn="0" w:noHBand="0" w:noVBand="1"/>
      </w:tblPr>
      <w:tblGrid>
        <w:gridCol w:w="7054"/>
        <w:gridCol w:w="2268"/>
        <w:gridCol w:w="2126"/>
        <w:gridCol w:w="3261"/>
      </w:tblGrid>
      <w:tr w:rsidR="004A7961" w:rsidTr="00A5582A">
        <w:tc>
          <w:tcPr>
            <w:tcW w:w="7054" w:type="dxa"/>
          </w:tcPr>
          <w:p w:rsidR="004A7961" w:rsidRDefault="004A7961" w:rsidP="00A5582A">
            <w:r>
              <w:t xml:space="preserve">Aufgabenstellung und </w:t>
            </w:r>
            <w:r w:rsidRPr="004A7961">
              <w:rPr>
                <w:b/>
              </w:rPr>
              <w:t>erwartete Leistung</w:t>
            </w:r>
          </w:p>
        </w:tc>
        <w:tc>
          <w:tcPr>
            <w:tcW w:w="7655" w:type="dxa"/>
            <w:gridSpan w:val="3"/>
          </w:tcPr>
          <w:p w:rsidR="004A7961" w:rsidRDefault="004A7961" w:rsidP="00A5582A">
            <w:r>
              <w:t>Kompetenzzuordnung und Bewertung</w:t>
            </w:r>
          </w:p>
        </w:tc>
      </w:tr>
      <w:tr w:rsidR="004A7961" w:rsidTr="00A5582A">
        <w:tc>
          <w:tcPr>
            <w:tcW w:w="7054" w:type="dxa"/>
          </w:tcPr>
          <w:p w:rsidR="004A7961" w:rsidRDefault="004A7961" w:rsidP="00A5582A"/>
        </w:tc>
        <w:tc>
          <w:tcPr>
            <w:tcW w:w="2268" w:type="dxa"/>
          </w:tcPr>
          <w:p w:rsidR="004A7961" w:rsidRPr="007B6BD9" w:rsidRDefault="004A7961" w:rsidP="00A5582A">
            <w:pPr>
              <w:rPr>
                <w:sz w:val="16"/>
                <w:szCs w:val="16"/>
              </w:rPr>
            </w:pPr>
            <w:proofErr w:type="spellStart"/>
            <w:r w:rsidRPr="007B6BD9">
              <w:rPr>
                <w:sz w:val="16"/>
                <w:szCs w:val="16"/>
              </w:rPr>
              <w:t>KompBereich</w:t>
            </w:r>
            <w:proofErr w:type="spellEnd"/>
            <w:r w:rsidRPr="007B6BD9">
              <w:rPr>
                <w:sz w:val="16"/>
                <w:szCs w:val="16"/>
              </w:rPr>
              <w:t xml:space="preserve"> I</w:t>
            </w:r>
          </w:p>
          <w:p w:rsidR="004A7961" w:rsidRPr="007B6BD9" w:rsidRDefault="004A7961" w:rsidP="00A5582A">
            <w:pPr>
              <w:pStyle w:val="Listenabsatz"/>
              <w:numPr>
                <w:ilvl w:val="0"/>
                <w:numId w:val="1"/>
              </w:numPr>
              <w:rPr>
                <w:sz w:val="16"/>
                <w:szCs w:val="16"/>
              </w:rPr>
            </w:pPr>
            <w:r>
              <w:rPr>
                <w:sz w:val="16"/>
                <w:szCs w:val="16"/>
              </w:rPr>
              <w:t>Inhalt mit eigenen Worten w</w:t>
            </w:r>
            <w:r w:rsidRPr="007B6BD9">
              <w:rPr>
                <w:sz w:val="16"/>
                <w:szCs w:val="16"/>
              </w:rPr>
              <w:t>iedergeben</w:t>
            </w:r>
          </w:p>
          <w:p w:rsidR="004A7961" w:rsidRPr="007B6BD9" w:rsidRDefault="004A7961" w:rsidP="00A5582A">
            <w:pPr>
              <w:pStyle w:val="Listenabsatz"/>
              <w:numPr>
                <w:ilvl w:val="0"/>
                <w:numId w:val="1"/>
              </w:numPr>
              <w:rPr>
                <w:sz w:val="16"/>
                <w:szCs w:val="16"/>
              </w:rPr>
            </w:pPr>
            <w:r w:rsidRPr="007B6BD9">
              <w:rPr>
                <w:sz w:val="16"/>
                <w:szCs w:val="16"/>
              </w:rPr>
              <w:t>Einordnung des Themas</w:t>
            </w:r>
          </w:p>
          <w:p w:rsidR="004A7961" w:rsidRPr="007B6BD9" w:rsidRDefault="004A7961" w:rsidP="00A5582A">
            <w:pPr>
              <w:pStyle w:val="Listenabsatz"/>
              <w:numPr>
                <w:ilvl w:val="0"/>
                <w:numId w:val="1"/>
              </w:numPr>
              <w:rPr>
                <w:sz w:val="16"/>
                <w:szCs w:val="16"/>
              </w:rPr>
            </w:pPr>
            <w:r w:rsidRPr="007B6BD9">
              <w:rPr>
                <w:sz w:val="16"/>
                <w:szCs w:val="16"/>
              </w:rPr>
              <w:t>Grundwissen aufzeigen</w:t>
            </w:r>
          </w:p>
          <w:p w:rsidR="004A7961" w:rsidRPr="007B6BD9" w:rsidRDefault="004A7961" w:rsidP="00A5582A">
            <w:pPr>
              <w:pStyle w:val="Listenabsatz"/>
              <w:numPr>
                <w:ilvl w:val="0"/>
                <w:numId w:val="1"/>
              </w:numPr>
              <w:rPr>
                <w:sz w:val="16"/>
                <w:szCs w:val="16"/>
              </w:rPr>
            </w:pPr>
            <w:r w:rsidRPr="007B6BD9">
              <w:rPr>
                <w:sz w:val="16"/>
                <w:szCs w:val="16"/>
              </w:rPr>
              <w:t>Fachtermini verwenden</w:t>
            </w:r>
          </w:p>
        </w:tc>
        <w:tc>
          <w:tcPr>
            <w:tcW w:w="2126" w:type="dxa"/>
          </w:tcPr>
          <w:p w:rsidR="004A7961" w:rsidRPr="007B6BD9" w:rsidRDefault="004A7961" w:rsidP="00A5582A">
            <w:pPr>
              <w:rPr>
                <w:sz w:val="16"/>
                <w:szCs w:val="16"/>
              </w:rPr>
            </w:pPr>
            <w:proofErr w:type="spellStart"/>
            <w:r w:rsidRPr="007B6BD9">
              <w:rPr>
                <w:sz w:val="16"/>
                <w:szCs w:val="16"/>
              </w:rPr>
              <w:t>KompBereich</w:t>
            </w:r>
            <w:proofErr w:type="spellEnd"/>
            <w:r w:rsidRPr="007B6BD9">
              <w:rPr>
                <w:sz w:val="16"/>
                <w:szCs w:val="16"/>
              </w:rPr>
              <w:t xml:space="preserve"> II</w:t>
            </w:r>
          </w:p>
          <w:p w:rsidR="004A7961" w:rsidRPr="007B6BD9" w:rsidRDefault="004A7961" w:rsidP="00A5582A">
            <w:pPr>
              <w:pStyle w:val="Listenabsatz"/>
              <w:numPr>
                <w:ilvl w:val="0"/>
                <w:numId w:val="2"/>
              </w:numPr>
              <w:rPr>
                <w:sz w:val="16"/>
                <w:szCs w:val="16"/>
              </w:rPr>
            </w:pPr>
            <w:r w:rsidRPr="007B6BD9">
              <w:rPr>
                <w:sz w:val="16"/>
                <w:szCs w:val="16"/>
              </w:rPr>
              <w:t>Zusammenhänge erkennen/beschreiben</w:t>
            </w:r>
          </w:p>
          <w:p w:rsidR="004A7961" w:rsidRPr="007B6BD9" w:rsidRDefault="004A7961" w:rsidP="00A5582A">
            <w:pPr>
              <w:pStyle w:val="Listenabsatz"/>
              <w:numPr>
                <w:ilvl w:val="0"/>
                <w:numId w:val="2"/>
              </w:numPr>
              <w:rPr>
                <w:sz w:val="16"/>
                <w:szCs w:val="16"/>
              </w:rPr>
            </w:pPr>
            <w:r>
              <w:rPr>
                <w:sz w:val="16"/>
                <w:szCs w:val="16"/>
              </w:rPr>
              <w:t>Zusammenhänge</w:t>
            </w:r>
            <w:r w:rsidRPr="007B6BD9">
              <w:rPr>
                <w:sz w:val="16"/>
                <w:szCs w:val="16"/>
              </w:rPr>
              <w:t xml:space="preserve"> erläutern</w:t>
            </w:r>
          </w:p>
          <w:p w:rsidR="004A7961" w:rsidRPr="007B6BD9" w:rsidRDefault="004A7961" w:rsidP="00A5582A">
            <w:pPr>
              <w:pStyle w:val="Listenabsatz"/>
              <w:numPr>
                <w:ilvl w:val="0"/>
                <w:numId w:val="2"/>
              </w:numPr>
              <w:rPr>
                <w:sz w:val="16"/>
                <w:szCs w:val="16"/>
              </w:rPr>
            </w:pPr>
            <w:r w:rsidRPr="007B6BD9">
              <w:rPr>
                <w:sz w:val="16"/>
                <w:szCs w:val="16"/>
              </w:rPr>
              <w:t>Erlernte Methoden anwenden (Auswertung Karikatur)</w:t>
            </w:r>
          </w:p>
        </w:tc>
        <w:tc>
          <w:tcPr>
            <w:tcW w:w="3261" w:type="dxa"/>
          </w:tcPr>
          <w:p w:rsidR="004A7961" w:rsidRPr="007B6BD9" w:rsidRDefault="004A7961" w:rsidP="00A5582A">
            <w:pPr>
              <w:rPr>
                <w:sz w:val="16"/>
                <w:szCs w:val="16"/>
              </w:rPr>
            </w:pPr>
            <w:proofErr w:type="spellStart"/>
            <w:r w:rsidRPr="007B6BD9">
              <w:rPr>
                <w:sz w:val="16"/>
                <w:szCs w:val="16"/>
              </w:rPr>
              <w:t>KompBereich</w:t>
            </w:r>
            <w:proofErr w:type="spellEnd"/>
            <w:r w:rsidRPr="007B6BD9">
              <w:rPr>
                <w:sz w:val="16"/>
                <w:szCs w:val="16"/>
              </w:rPr>
              <w:t xml:space="preserve"> III</w:t>
            </w:r>
          </w:p>
          <w:p w:rsidR="004A7961" w:rsidRPr="007B6BD9" w:rsidRDefault="004A7961" w:rsidP="00A5582A">
            <w:pPr>
              <w:pStyle w:val="Listenabsatz"/>
              <w:numPr>
                <w:ilvl w:val="0"/>
                <w:numId w:val="2"/>
              </w:numPr>
              <w:rPr>
                <w:sz w:val="16"/>
                <w:szCs w:val="16"/>
              </w:rPr>
            </w:pPr>
            <w:r w:rsidRPr="007B6BD9">
              <w:rPr>
                <w:sz w:val="16"/>
                <w:szCs w:val="16"/>
              </w:rPr>
              <w:t>Fakten in Gesamtzusammenhang einordnen</w:t>
            </w:r>
          </w:p>
          <w:p w:rsidR="004A7961" w:rsidRPr="007B6BD9" w:rsidRDefault="004A7961" w:rsidP="00A5582A">
            <w:pPr>
              <w:pStyle w:val="Listenabsatz"/>
              <w:numPr>
                <w:ilvl w:val="0"/>
                <w:numId w:val="2"/>
              </w:numPr>
              <w:rPr>
                <w:sz w:val="16"/>
                <w:szCs w:val="16"/>
              </w:rPr>
            </w:pPr>
            <w:r>
              <w:rPr>
                <w:sz w:val="16"/>
                <w:szCs w:val="16"/>
              </w:rPr>
              <w:t xml:space="preserve">Ursache, Wirkung , </w:t>
            </w:r>
            <w:r w:rsidRPr="007B6BD9">
              <w:rPr>
                <w:sz w:val="16"/>
                <w:szCs w:val="16"/>
              </w:rPr>
              <w:t>Folgen unterscheiden</w:t>
            </w:r>
          </w:p>
          <w:p w:rsidR="004A7961" w:rsidRPr="007B6BD9" w:rsidRDefault="004A7961" w:rsidP="00A5582A">
            <w:pPr>
              <w:pStyle w:val="Listenabsatz"/>
              <w:numPr>
                <w:ilvl w:val="0"/>
                <w:numId w:val="2"/>
              </w:numPr>
              <w:rPr>
                <w:sz w:val="16"/>
                <w:szCs w:val="16"/>
              </w:rPr>
            </w:pPr>
            <w:r>
              <w:rPr>
                <w:sz w:val="16"/>
                <w:szCs w:val="16"/>
              </w:rPr>
              <w:t xml:space="preserve">Hintergründe </w:t>
            </w:r>
            <w:r w:rsidRPr="007B6BD9">
              <w:rPr>
                <w:sz w:val="16"/>
                <w:szCs w:val="16"/>
              </w:rPr>
              <w:t>darstellen</w:t>
            </w:r>
          </w:p>
          <w:p w:rsidR="004A7961" w:rsidRPr="007B6BD9" w:rsidRDefault="004A7961" w:rsidP="00A5582A">
            <w:pPr>
              <w:pStyle w:val="Listenabsatz"/>
              <w:numPr>
                <w:ilvl w:val="0"/>
                <w:numId w:val="2"/>
              </w:numPr>
              <w:rPr>
                <w:sz w:val="16"/>
                <w:szCs w:val="16"/>
              </w:rPr>
            </w:pPr>
            <w:r w:rsidRPr="007B6BD9">
              <w:rPr>
                <w:sz w:val="16"/>
                <w:szCs w:val="16"/>
              </w:rPr>
              <w:t>Verbindung zu anderen Inhalten ziehen</w:t>
            </w:r>
          </w:p>
          <w:p w:rsidR="004A7961" w:rsidRPr="007B6BD9" w:rsidRDefault="004A7961" w:rsidP="00A5582A">
            <w:pPr>
              <w:pStyle w:val="Listenabsatz"/>
              <w:numPr>
                <w:ilvl w:val="0"/>
                <w:numId w:val="2"/>
              </w:numPr>
              <w:rPr>
                <w:sz w:val="16"/>
                <w:szCs w:val="16"/>
              </w:rPr>
            </w:pPr>
            <w:r w:rsidRPr="007B6BD9">
              <w:rPr>
                <w:sz w:val="16"/>
                <w:szCs w:val="16"/>
              </w:rPr>
              <w:t>Stellungnahme</w:t>
            </w:r>
          </w:p>
          <w:p w:rsidR="004A7961" w:rsidRPr="007B6BD9" w:rsidRDefault="004A7961" w:rsidP="00A5582A">
            <w:pPr>
              <w:pStyle w:val="Listenabsatz"/>
              <w:numPr>
                <w:ilvl w:val="0"/>
                <w:numId w:val="2"/>
              </w:numPr>
              <w:rPr>
                <w:sz w:val="16"/>
                <w:szCs w:val="16"/>
              </w:rPr>
            </w:pPr>
            <w:r w:rsidRPr="007B6BD9">
              <w:rPr>
                <w:sz w:val="16"/>
                <w:szCs w:val="16"/>
              </w:rPr>
              <w:t xml:space="preserve">Lösungswege für ein Problem </w:t>
            </w:r>
          </w:p>
        </w:tc>
      </w:tr>
      <w:tr w:rsidR="004A7961" w:rsidTr="00A5582A">
        <w:tc>
          <w:tcPr>
            <w:tcW w:w="7054" w:type="dxa"/>
          </w:tcPr>
          <w:p w:rsidR="004A7961" w:rsidRPr="00456453" w:rsidRDefault="004A7961" w:rsidP="00A5582A">
            <w:pPr>
              <w:rPr>
                <w:b/>
              </w:rPr>
            </w:pPr>
            <w:r w:rsidRPr="00456453">
              <w:rPr>
                <w:b/>
              </w:rPr>
              <w:t>Aufgabe 1)</w:t>
            </w:r>
          </w:p>
          <w:p w:rsidR="004A7961" w:rsidRDefault="004A7961" w:rsidP="00A5582A">
            <w:r>
              <w:t xml:space="preserve"> Dreischrittmethode beinhaltet:</w:t>
            </w:r>
          </w:p>
          <w:p w:rsidR="004A7961" w:rsidRDefault="004A7961" w:rsidP="00A5582A">
            <w:r>
              <w:t>Beschreiben: Welches Thema wird wie dargestellt?</w:t>
            </w:r>
          </w:p>
          <w:p w:rsidR="004A7961" w:rsidRDefault="004A7961" w:rsidP="00A5582A">
            <w:r>
              <w:t>Deuten: Was möchte der Zeichner kritisieren/erreichen?</w:t>
            </w:r>
          </w:p>
          <w:p w:rsidR="004A7961" w:rsidRDefault="004A7961" w:rsidP="00A5582A">
            <w:r>
              <w:t>Beurteilen: Inwieweit stimmst Du der Zeichnung zu? Offene Fragen?</w:t>
            </w:r>
          </w:p>
          <w:p w:rsidR="004A7961" w:rsidRDefault="004A7961" w:rsidP="004A7961">
            <w:pPr>
              <w:pStyle w:val="Listenabsatz"/>
              <w:numPr>
                <w:ilvl w:val="0"/>
                <w:numId w:val="3"/>
              </w:numPr>
            </w:pPr>
            <w:r>
              <w:t>Dargestellt werden zwei Menschen am Strand, die sich über das Wetter unterhalten. Sie stellen fest, dass es im April bereits 28 Grad sind. Das Thema ist also das Wetter, das nicht für normal angesehen wird. Daraus lässt sich schließen, dass es um den Klimawandel geht. Aus dem Wort beängstigend geht hervor, dass der Wandel des Wetters negativ ist.</w:t>
            </w:r>
          </w:p>
          <w:p w:rsidR="004A7961" w:rsidRDefault="004A7961" w:rsidP="004A7961">
            <w:pPr>
              <w:pStyle w:val="Listenabsatz"/>
              <w:numPr>
                <w:ilvl w:val="0"/>
                <w:numId w:val="3"/>
              </w:numPr>
            </w:pPr>
            <w:r>
              <w:t xml:space="preserve">Der Zeichner möchte aufzeigen, dass der Klimawandel vordergründig toll zu sein scheint, da man schon im April in der Sonne liegen kann. Allerdings wird deutlich, dass das nicht normal ist, der Leser soll erkennen, dass eine negative Folge die Erderwärmung ist. Das ist nicht die einzige Folge, aber eine gravierende, die sich auf die Ernährung weltweit, den Anbau von Produkten ausweitet. </w:t>
            </w:r>
          </w:p>
          <w:p w:rsidR="004A7961" w:rsidRDefault="004A7961" w:rsidP="004A7961">
            <w:pPr>
              <w:pStyle w:val="Listenabsatz"/>
              <w:numPr>
                <w:ilvl w:val="0"/>
                <w:numId w:val="3"/>
              </w:numPr>
            </w:pPr>
            <w:r>
              <w:t xml:space="preserve">Die Zeichnung zeigt auf, dass es versteckte Folgen gibt, die nicht offensichtlich sind. </w:t>
            </w:r>
            <w:r w:rsidR="0062196B">
              <w:t>Dazu gehören Dürren, Waldbrände….</w:t>
            </w:r>
          </w:p>
          <w:p w:rsidR="004A7961" w:rsidRDefault="004A7961" w:rsidP="00A5582A"/>
        </w:tc>
        <w:tc>
          <w:tcPr>
            <w:tcW w:w="2268" w:type="dxa"/>
          </w:tcPr>
          <w:p w:rsidR="004A7961" w:rsidRDefault="004A7961" w:rsidP="00A5582A">
            <w:pPr>
              <w:jc w:val="center"/>
            </w:pPr>
          </w:p>
          <w:p w:rsidR="00D2012C" w:rsidRDefault="00D2012C" w:rsidP="00A5582A">
            <w:pPr>
              <w:jc w:val="center"/>
            </w:pPr>
            <w:r>
              <w:t>Nennen Methode + Schritte</w:t>
            </w:r>
          </w:p>
          <w:p w:rsidR="00D2012C" w:rsidRDefault="00D2012C" w:rsidP="00A5582A">
            <w:pPr>
              <w:jc w:val="center"/>
            </w:pPr>
            <w:r>
              <w:t>2 P</w:t>
            </w:r>
          </w:p>
        </w:tc>
        <w:tc>
          <w:tcPr>
            <w:tcW w:w="2126" w:type="dxa"/>
          </w:tcPr>
          <w:p w:rsidR="004A7961" w:rsidRDefault="004A7961" w:rsidP="00A5582A">
            <w:pPr>
              <w:jc w:val="center"/>
            </w:pPr>
          </w:p>
          <w:p w:rsidR="00D2012C" w:rsidRDefault="00D2012C" w:rsidP="00A5582A">
            <w:pPr>
              <w:jc w:val="center"/>
            </w:pPr>
            <w:r>
              <w:t>Inhalte je 1 P</w:t>
            </w:r>
          </w:p>
          <w:p w:rsidR="00D2012C" w:rsidRDefault="00D2012C" w:rsidP="00A5582A">
            <w:pPr>
              <w:jc w:val="center"/>
            </w:pPr>
            <w:r>
              <w:t>(gesamt 3)</w:t>
            </w:r>
          </w:p>
        </w:tc>
        <w:tc>
          <w:tcPr>
            <w:tcW w:w="3261" w:type="dxa"/>
          </w:tcPr>
          <w:p w:rsidR="004A7961" w:rsidRDefault="004A7961" w:rsidP="00A5582A"/>
        </w:tc>
      </w:tr>
    </w:tbl>
    <w:p w:rsidR="00456453" w:rsidRDefault="00456453">
      <w:r>
        <w:br w:type="page"/>
      </w:r>
    </w:p>
    <w:tbl>
      <w:tblPr>
        <w:tblStyle w:val="Tabellenraster"/>
        <w:tblW w:w="14709" w:type="dxa"/>
        <w:tblLook w:val="04A0" w:firstRow="1" w:lastRow="0" w:firstColumn="1" w:lastColumn="0" w:noHBand="0" w:noVBand="1"/>
      </w:tblPr>
      <w:tblGrid>
        <w:gridCol w:w="7054"/>
        <w:gridCol w:w="2268"/>
        <w:gridCol w:w="2126"/>
        <w:gridCol w:w="3261"/>
      </w:tblGrid>
      <w:tr w:rsidR="004A7961" w:rsidTr="00A5582A">
        <w:tc>
          <w:tcPr>
            <w:tcW w:w="7054" w:type="dxa"/>
          </w:tcPr>
          <w:p w:rsidR="0062196B" w:rsidRPr="00456453" w:rsidRDefault="004A7961" w:rsidP="00A5582A">
            <w:pPr>
              <w:rPr>
                <w:b/>
              </w:rPr>
            </w:pPr>
            <w:r w:rsidRPr="00456453">
              <w:rPr>
                <w:b/>
              </w:rPr>
              <w:lastRenderedPageBreak/>
              <w:t>Aufgabe 2)</w:t>
            </w:r>
            <w:r w:rsidR="0062196B" w:rsidRPr="00456453">
              <w:rPr>
                <w:b/>
              </w:rPr>
              <w:t xml:space="preserve"> </w:t>
            </w:r>
          </w:p>
          <w:p w:rsidR="004A7961" w:rsidRDefault="0062196B" w:rsidP="00A5582A">
            <w:r>
              <w:t>Skizze aus: www.derglobaleklimawandel.de</w:t>
            </w:r>
          </w:p>
          <w:p w:rsidR="004A7961" w:rsidRDefault="0062196B" w:rsidP="00A5582A">
            <w:r>
              <w:rPr>
                <w:noProof/>
                <w:lang w:eastAsia="de-DE"/>
              </w:rPr>
              <w:drawing>
                <wp:inline distT="0" distB="0" distL="0" distR="0" wp14:anchorId="4F838F3D" wp14:editId="051AF786">
                  <wp:extent cx="3705308" cy="2131695"/>
                  <wp:effectExtent l="0" t="0" r="9525" b="1905"/>
                  <wp:docPr id="4" name="Bild 2" descr="Bildergebnis für treibhauseffekt skiz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treibhauseffekt skiz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402" cy="2131749"/>
                          </a:xfrm>
                          <a:prstGeom prst="rect">
                            <a:avLst/>
                          </a:prstGeom>
                          <a:noFill/>
                          <a:ln>
                            <a:noFill/>
                          </a:ln>
                        </pic:spPr>
                      </pic:pic>
                    </a:graphicData>
                  </a:graphic>
                </wp:inline>
              </w:drawing>
            </w:r>
          </w:p>
          <w:p w:rsidR="0062196B" w:rsidRDefault="0062196B" w:rsidP="00A5582A">
            <w:r>
              <w:t>Erwartet wird:</w:t>
            </w:r>
          </w:p>
          <w:p w:rsidR="0062196B" w:rsidRDefault="0062196B" w:rsidP="00A5582A">
            <w:r>
              <w:t xml:space="preserve">Die Sonnenstrahlung trifft auf die Erde und erwärmt diese. Die Strahlen werden aber nicht vollständig aufgenommen, sondern in die Atmosphäre zurückgegeben. Das ist ein natürlicher Vorgang. </w:t>
            </w:r>
          </w:p>
          <w:p w:rsidR="0062196B" w:rsidRDefault="0062196B" w:rsidP="00A5582A">
            <w:r>
              <w:t xml:space="preserve">Durch den Ausstoß von Co2 (durch Autos, Flugzeuge, Dosen…) wird die Erde mit einer Glocke umhüllt, die den Austritt der Sonneneinstrahlung verhindert. </w:t>
            </w:r>
          </w:p>
          <w:p w:rsidR="0062196B" w:rsidRDefault="0062196B" w:rsidP="00A5582A">
            <w:r>
              <w:t xml:space="preserve">Folge: Erderwärmung (durch Menschen verursacht) </w:t>
            </w:r>
          </w:p>
          <w:p w:rsidR="0062196B" w:rsidRDefault="0062196B" w:rsidP="00A5582A">
            <w:r>
              <w:t xml:space="preserve">Zusatz: genauer erklären, wie der Mensch dazu beiträgt. </w:t>
            </w:r>
          </w:p>
        </w:tc>
        <w:tc>
          <w:tcPr>
            <w:tcW w:w="2268" w:type="dxa"/>
          </w:tcPr>
          <w:p w:rsidR="004A7961" w:rsidRDefault="004A7961" w:rsidP="00A5582A"/>
          <w:p w:rsidR="00D2012C" w:rsidRDefault="00D2012C" w:rsidP="00A5582A">
            <w:r>
              <w:t>Skizze 1 P</w:t>
            </w:r>
          </w:p>
          <w:p w:rsidR="00D2012C" w:rsidRDefault="00D2012C" w:rsidP="00A5582A">
            <w:r>
              <w:t>Erklärung 1 P</w:t>
            </w:r>
          </w:p>
        </w:tc>
        <w:tc>
          <w:tcPr>
            <w:tcW w:w="2126" w:type="dxa"/>
          </w:tcPr>
          <w:p w:rsidR="004A7961" w:rsidRDefault="004A7961" w:rsidP="00A5582A"/>
          <w:p w:rsidR="00D2012C" w:rsidRDefault="00D2012C" w:rsidP="00A5582A">
            <w:r>
              <w:t>Bezug Mensch 1 P</w:t>
            </w:r>
          </w:p>
        </w:tc>
        <w:tc>
          <w:tcPr>
            <w:tcW w:w="3261" w:type="dxa"/>
          </w:tcPr>
          <w:p w:rsidR="004A7961" w:rsidRDefault="004A7961" w:rsidP="00A5582A"/>
          <w:p w:rsidR="00D2012C" w:rsidRDefault="00D2012C" w:rsidP="00A5582A">
            <w:r>
              <w:t>Folgen erklären 1P</w:t>
            </w:r>
          </w:p>
        </w:tc>
      </w:tr>
      <w:tr w:rsidR="004A7961" w:rsidTr="00A5582A">
        <w:tc>
          <w:tcPr>
            <w:tcW w:w="7054" w:type="dxa"/>
          </w:tcPr>
          <w:p w:rsidR="00456453" w:rsidRDefault="00456453" w:rsidP="00A5582A"/>
          <w:p w:rsidR="004A7961" w:rsidRPr="00456453" w:rsidRDefault="004A7961" w:rsidP="00A5582A">
            <w:pPr>
              <w:rPr>
                <w:b/>
              </w:rPr>
            </w:pPr>
            <w:r w:rsidRPr="00456453">
              <w:rPr>
                <w:b/>
              </w:rPr>
              <w:t>Aufgabe 3)</w:t>
            </w:r>
          </w:p>
          <w:p w:rsidR="004A7961" w:rsidRDefault="0062196B" w:rsidP="00A5582A">
            <w:r>
              <w:t>Meeresspiegel steigen, Verschwinden von Dörfern</w:t>
            </w:r>
          </w:p>
          <w:p w:rsidR="0062196B" w:rsidRDefault="0062196B" w:rsidP="00A5582A">
            <w:r>
              <w:t>Dürren in den USA, daraus folgende Waldbrände</w:t>
            </w:r>
          </w:p>
          <w:p w:rsidR="0062196B" w:rsidRDefault="00395F1F" w:rsidP="00A5582A">
            <w:r>
              <w:t>Entstehung starker Stürme, Verwüstung, Tod</w:t>
            </w:r>
          </w:p>
          <w:p w:rsidR="00395F1F" w:rsidRDefault="00395F1F" w:rsidP="00A5582A">
            <w:proofErr w:type="spellStart"/>
            <w:r>
              <w:t>Schmilzen</w:t>
            </w:r>
            <w:proofErr w:type="spellEnd"/>
            <w:r>
              <w:t xml:space="preserve"> des Eises der Arktis – verlorener Lebensraum</w:t>
            </w:r>
          </w:p>
          <w:p w:rsidR="00395F1F" w:rsidRDefault="00395F1F" w:rsidP="00A5582A">
            <w:r>
              <w:t>Afrika trocknet aus – Welternährungsproblem</w:t>
            </w:r>
          </w:p>
          <w:p w:rsidR="00395F1F" w:rsidRDefault="00395F1F" w:rsidP="00A5582A"/>
        </w:tc>
        <w:tc>
          <w:tcPr>
            <w:tcW w:w="2268" w:type="dxa"/>
          </w:tcPr>
          <w:p w:rsidR="004A7961" w:rsidRDefault="004A7961" w:rsidP="00A5582A"/>
          <w:p w:rsidR="00D2012C" w:rsidRDefault="00D2012C" w:rsidP="00A5582A"/>
          <w:p w:rsidR="00D2012C" w:rsidRDefault="00D2012C" w:rsidP="00A5582A">
            <w:r>
              <w:t xml:space="preserve">Nennung 3 Möglichkeiten </w:t>
            </w:r>
          </w:p>
          <w:p w:rsidR="00D2012C" w:rsidRDefault="00D2012C" w:rsidP="00A5582A">
            <w:r>
              <w:t>3P</w:t>
            </w:r>
          </w:p>
        </w:tc>
        <w:tc>
          <w:tcPr>
            <w:tcW w:w="2126" w:type="dxa"/>
          </w:tcPr>
          <w:p w:rsidR="004A7961" w:rsidRDefault="004A7961" w:rsidP="00A5582A"/>
          <w:p w:rsidR="00D2012C" w:rsidRDefault="00D2012C" w:rsidP="00A5582A"/>
          <w:p w:rsidR="00D2012C" w:rsidRDefault="00D2012C" w:rsidP="00A5582A">
            <w:r>
              <w:t xml:space="preserve">Erklärung dazu </w:t>
            </w:r>
          </w:p>
          <w:p w:rsidR="00D2012C" w:rsidRDefault="00D2012C" w:rsidP="00A5582A">
            <w:r>
              <w:t>2 P</w:t>
            </w:r>
          </w:p>
        </w:tc>
        <w:tc>
          <w:tcPr>
            <w:tcW w:w="3261" w:type="dxa"/>
          </w:tcPr>
          <w:p w:rsidR="004A7961" w:rsidRDefault="004A7961" w:rsidP="00A5582A"/>
        </w:tc>
      </w:tr>
      <w:tr w:rsidR="004A7961" w:rsidTr="00A5582A">
        <w:tc>
          <w:tcPr>
            <w:tcW w:w="7054" w:type="dxa"/>
          </w:tcPr>
          <w:p w:rsidR="004A7961" w:rsidRDefault="004A7961" w:rsidP="00A5582A">
            <w:r w:rsidRPr="00456453">
              <w:rPr>
                <w:b/>
              </w:rPr>
              <w:t>Aufgabe 4)</w:t>
            </w:r>
            <w:r w:rsidR="00395F1F">
              <w:t xml:space="preserve"> </w:t>
            </w:r>
            <w:r w:rsidR="00395F1F" w:rsidRPr="00395F1F">
              <w:rPr>
                <w:sz w:val="16"/>
                <w:szCs w:val="16"/>
              </w:rPr>
              <w:t>www.greanpeace.de</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lastRenderedPageBreak/>
              <w:t>1. STROM VOM UNABHÄNGIGEN ÖKO-ANBIETER</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2. MIT FAHRRAD, BUS ODER BAHN ZUR ARBEIT</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3. WENIGER FLEISCH AUF DEM TELLER</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4. KURZSTRECKENFLÜGE CANCELN</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5. BIO AUS DER REGION INS KÖRBCHEN</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6. HEIZUNG RUNTERDREHEN</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7. VOLLE MASCHINE, NIEDRIGE TEMPERATUR</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8. ENERGIEFRESSER IM LADEN LASSEN</w:t>
            </w:r>
          </w:p>
          <w:p w:rsidR="00395F1F" w:rsidRPr="00395F1F" w:rsidRDefault="00395F1F" w:rsidP="00395F1F">
            <w:pPr>
              <w:shd w:val="clear" w:color="auto" w:fill="FFFFFF"/>
              <w:spacing w:before="100" w:beforeAutospacing="1"/>
              <w:outlineLvl w:val="3"/>
              <w:rPr>
                <w:rFonts w:ascii="Arial" w:eastAsia="Times New Roman" w:hAnsi="Arial" w:cs="Arial"/>
                <w:bCs/>
                <w:caps/>
                <w:color w:val="000000"/>
                <w:sz w:val="20"/>
                <w:szCs w:val="20"/>
                <w:lang w:eastAsia="de-DE"/>
              </w:rPr>
            </w:pPr>
            <w:r w:rsidRPr="00395F1F">
              <w:rPr>
                <w:rFonts w:ascii="Arial" w:eastAsia="Times New Roman" w:hAnsi="Arial" w:cs="Arial"/>
                <w:bCs/>
                <w:caps/>
                <w:color w:val="000000"/>
                <w:sz w:val="20"/>
                <w:szCs w:val="20"/>
                <w:lang w:eastAsia="de-DE"/>
              </w:rPr>
              <w:t>9. BYE-BYE STANDBY</w:t>
            </w:r>
          </w:p>
          <w:p w:rsidR="004A7961" w:rsidRPr="00395F1F" w:rsidRDefault="00395F1F" w:rsidP="00395F1F">
            <w:pPr>
              <w:shd w:val="clear" w:color="auto" w:fill="FFFFFF"/>
              <w:spacing w:before="100" w:beforeAutospacing="1"/>
              <w:outlineLvl w:val="3"/>
              <w:rPr>
                <w:rFonts w:ascii="Arial" w:eastAsia="Times New Roman" w:hAnsi="Arial" w:cs="Arial"/>
                <w:b/>
                <w:bCs/>
                <w:caps/>
                <w:color w:val="000000"/>
                <w:sz w:val="24"/>
                <w:szCs w:val="24"/>
                <w:lang w:eastAsia="de-DE"/>
              </w:rPr>
            </w:pPr>
            <w:r w:rsidRPr="00395F1F">
              <w:rPr>
                <w:rFonts w:ascii="Arial" w:eastAsia="Times New Roman" w:hAnsi="Arial" w:cs="Arial"/>
                <w:bCs/>
                <w:caps/>
                <w:color w:val="000000"/>
                <w:sz w:val="20"/>
                <w:szCs w:val="20"/>
                <w:lang w:eastAsia="de-DE"/>
              </w:rPr>
              <w:t>10.</w:t>
            </w:r>
            <w:r w:rsidRPr="00395F1F">
              <w:rPr>
                <w:rFonts w:ascii="Arial" w:eastAsia="Times New Roman" w:hAnsi="Arial" w:cs="Arial"/>
                <w:b/>
                <w:bCs/>
                <w:caps/>
                <w:color w:val="000000"/>
                <w:sz w:val="20"/>
                <w:szCs w:val="20"/>
                <w:lang w:eastAsia="de-DE"/>
              </w:rPr>
              <w:t xml:space="preserve"> </w:t>
            </w:r>
            <w:r w:rsidRPr="00395F1F">
              <w:rPr>
                <w:rFonts w:ascii="Arial" w:eastAsia="Times New Roman" w:hAnsi="Arial" w:cs="Arial"/>
                <w:bCs/>
                <w:caps/>
                <w:color w:val="000000"/>
                <w:sz w:val="20"/>
                <w:szCs w:val="20"/>
                <w:lang w:eastAsia="de-DE"/>
              </w:rPr>
              <w:t>ERLEUCHTUNG MIT LEDS</w:t>
            </w:r>
          </w:p>
        </w:tc>
        <w:tc>
          <w:tcPr>
            <w:tcW w:w="2268" w:type="dxa"/>
          </w:tcPr>
          <w:p w:rsidR="004A7961" w:rsidRDefault="004A7961" w:rsidP="00A5582A"/>
        </w:tc>
        <w:tc>
          <w:tcPr>
            <w:tcW w:w="2126" w:type="dxa"/>
          </w:tcPr>
          <w:p w:rsidR="004A7961" w:rsidRDefault="004A7961" w:rsidP="00A5582A"/>
          <w:p w:rsidR="00D2012C" w:rsidRDefault="00D2012C" w:rsidP="00A5582A">
            <w:r>
              <w:lastRenderedPageBreak/>
              <w:t>Nennung einiger Aspekte</w:t>
            </w:r>
          </w:p>
          <w:p w:rsidR="00D2012C" w:rsidRDefault="00D2012C" w:rsidP="00A5582A">
            <w:r>
              <w:t>3 P</w:t>
            </w:r>
          </w:p>
        </w:tc>
        <w:tc>
          <w:tcPr>
            <w:tcW w:w="3261" w:type="dxa"/>
          </w:tcPr>
          <w:p w:rsidR="004A7961" w:rsidRDefault="004A7961" w:rsidP="00A5582A"/>
          <w:p w:rsidR="00D2012C" w:rsidRDefault="00D2012C" w:rsidP="00A5582A">
            <w:r>
              <w:lastRenderedPageBreak/>
              <w:t>Begründung warum 2 P</w:t>
            </w:r>
          </w:p>
        </w:tc>
      </w:tr>
      <w:tr w:rsidR="004A7961" w:rsidTr="00A5582A">
        <w:tc>
          <w:tcPr>
            <w:tcW w:w="7054" w:type="dxa"/>
          </w:tcPr>
          <w:p w:rsidR="004A7961" w:rsidRPr="00456453" w:rsidRDefault="004A7961" w:rsidP="00A5582A">
            <w:pPr>
              <w:rPr>
                <w:b/>
              </w:rPr>
            </w:pPr>
            <w:r w:rsidRPr="00456453">
              <w:rPr>
                <w:b/>
              </w:rPr>
              <w:lastRenderedPageBreak/>
              <w:t xml:space="preserve">Aufgabe 5) </w:t>
            </w:r>
          </w:p>
          <w:p w:rsidR="004A7961" w:rsidRDefault="00456453" w:rsidP="00456453">
            <w:pPr>
              <w:pStyle w:val="Listenabsatz"/>
              <w:numPr>
                <w:ilvl w:val="0"/>
                <w:numId w:val="4"/>
              </w:numPr>
            </w:pPr>
            <w:r>
              <w:t>Jährliche Klimakonferenz</w:t>
            </w:r>
          </w:p>
          <w:p w:rsidR="00456453" w:rsidRDefault="00456453" w:rsidP="00456453">
            <w:pPr>
              <w:pStyle w:val="Listenabsatz"/>
              <w:numPr>
                <w:ilvl w:val="0"/>
                <w:numId w:val="4"/>
              </w:numPr>
            </w:pPr>
            <w:r>
              <w:t>Politiker beschließen gemeinsames Vorgehen</w:t>
            </w:r>
          </w:p>
          <w:p w:rsidR="00456453" w:rsidRDefault="00456453" w:rsidP="00456453">
            <w:pPr>
              <w:pStyle w:val="Listenabsatz"/>
              <w:numPr>
                <w:ilvl w:val="0"/>
                <w:numId w:val="4"/>
              </w:numPr>
            </w:pPr>
            <w:r>
              <w:t>Nur in Verbindung mit allen Beteiligten kann sich etwas ändern</w:t>
            </w:r>
          </w:p>
          <w:p w:rsidR="00456453" w:rsidRDefault="00456453" w:rsidP="00456453">
            <w:pPr>
              <w:pStyle w:val="Listenabsatz"/>
              <w:numPr>
                <w:ilvl w:val="0"/>
                <w:numId w:val="4"/>
              </w:numPr>
            </w:pPr>
            <w:r>
              <w:t>Die Welt muss zusammen arbeiten, USA grenzt sich aber negativ ab</w:t>
            </w:r>
          </w:p>
          <w:p w:rsidR="00456453" w:rsidRDefault="00456453" w:rsidP="00456453">
            <w:pPr>
              <w:pStyle w:val="Listenabsatz"/>
              <w:numPr>
                <w:ilvl w:val="0"/>
                <w:numId w:val="4"/>
              </w:numPr>
            </w:pPr>
            <w:r>
              <w:t xml:space="preserve">Andere Staaten verurteilen Trumps Handeln, das zeigt die Bedeutsamkeit </w:t>
            </w:r>
          </w:p>
        </w:tc>
        <w:tc>
          <w:tcPr>
            <w:tcW w:w="2268" w:type="dxa"/>
          </w:tcPr>
          <w:p w:rsidR="004A7961" w:rsidRDefault="004A7961" w:rsidP="00A5582A"/>
          <w:p w:rsidR="00D2012C" w:rsidRDefault="00D2012C" w:rsidP="00A5582A"/>
          <w:p w:rsidR="00D2012C" w:rsidRDefault="00D2012C" w:rsidP="00A5582A">
            <w:r>
              <w:t>Wiedergabe 2 P</w:t>
            </w:r>
          </w:p>
        </w:tc>
        <w:tc>
          <w:tcPr>
            <w:tcW w:w="2126" w:type="dxa"/>
          </w:tcPr>
          <w:p w:rsidR="004A7961" w:rsidRDefault="004A7961" w:rsidP="00A5582A"/>
          <w:p w:rsidR="00D2012C" w:rsidRDefault="00D2012C" w:rsidP="00A5582A"/>
          <w:p w:rsidR="00D2012C" w:rsidRDefault="00D2012C" w:rsidP="00A5582A">
            <w:r>
              <w:t>Konferenz weltweit 1P</w:t>
            </w:r>
          </w:p>
        </w:tc>
        <w:tc>
          <w:tcPr>
            <w:tcW w:w="3261" w:type="dxa"/>
          </w:tcPr>
          <w:p w:rsidR="004A7961" w:rsidRDefault="004A7961" w:rsidP="00A5582A"/>
          <w:p w:rsidR="00D2012C" w:rsidRDefault="00D2012C" w:rsidP="00A5582A"/>
          <w:p w:rsidR="00D2012C" w:rsidRDefault="00D2012C" w:rsidP="00A5582A">
            <w:r>
              <w:t>Zusammenarbeit 1P</w:t>
            </w:r>
          </w:p>
        </w:tc>
      </w:tr>
      <w:tr w:rsidR="004A7961" w:rsidTr="00A5582A">
        <w:tc>
          <w:tcPr>
            <w:tcW w:w="7054" w:type="dxa"/>
          </w:tcPr>
          <w:p w:rsidR="004A7961" w:rsidRPr="00D2012C" w:rsidRDefault="00D2012C" w:rsidP="00456453">
            <w:pPr>
              <w:rPr>
                <w:b/>
              </w:rPr>
            </w:pPr>
            <w:r w:rsidRPr="00D2012C">
              <w:rPr>
                <w:b/>
              </w:rPr>
              <w:t xml:space="preserve">                                                                                                               Punkte: </w:t>
            </w:r>
          </w:p>
        </w:tc>
        <w:tc>
          <w:tcPr>
            <w:tcW w:w="2268" w:type="dxa"/>
          </w:tcPr>
          <w:p w:rsidR="004A7961" w:rsidRPr="00D2012C" w:rsidRDefault="00D2012C" w:rsidP="00D2012C">
            <w:pPr>
              <w:jc w:val="center"/>
              <w:rPr>
                <w:b/>
              </w:rPr>
            </w:pPr>
            <w:r w:rsidRPr="00D2012C">
              <w:rPr>
                <w:b/>
              </w:rPr>
              <w:t>9</w:t>
            </w:r>
          </w:p>
        </w:tc>
        <w:tc>
          <w:tcPr>
            <w:tcW w:w="2126" w:type="dxa"/>
          </w:tcPr>
          <w:p w:rsidR="004A7961" w:rsidRPr="00D2012C" w:rsidRDefault="00D2012C" w:rsidP="00D2012C">
            <w:pPr>
              <w:jc w:val="center"/>
              <w:rPr>
                <w:b/>
              </w:rPr>
            </w:pPr>
            <w:r w:rsidRPr="00D2012C">
              <w:rPr>
                <w:b/>
              </w:rPr>
              <w:t>10</w:t>
            </w:r>
          </w:p>
        </w:tc>
        <w:tc>
          <w:tcPr>
            <w:tcW w:w="3261" w:type="dxa"/>
          </w:tcPr>
          <w:p w:rsidR="004A7961" w:rsidRPr="00D2012C" w:rsidRDefault="00D2012C" w:rsidP="00D2012C">
            <w:pPr>
              <w:jc w:val="center"/>
              <w:rPr>
                <w:b/>
              </w:rPr>
            </w:pPr>
            <w:r w:rsidRPr="00D2012C">
              <w:rPr>
                <w:b/>
              </w:rPr>
              <w:t>4</w:t>
            </w:r>
          </w:p>
        </w:tc>
      </w:tr>
      <w:tr w:rsidR="00D2012C" w:rsidTr="00A5582A">
        <w:tc>
          <w:tcPr>
            <w:tcW w:w="7054" w:type="dxa"/>
          </w:tcPr>
          <w:p w:rsidR="00D2012C" w:rsidRPr="00D2012C" w:rsidRDefault="00D2012C" w:rsidP="00456453">
            <w:pPr>
              <w:rPr>
                <w:b/>
              </w:rPr>
            </w:pPr>
            <w:r w:rsidRPr="00D2012C">
              <w:rPr>
                <w:b/>
              </w:rPr>
              <w:t xml:space="preserve">                                                                                                      Gesamtpunkte: 23</w:t>
            </w:r>
          </w:p>
        </w:tc>
        <w:tc>
          <w:tcPr>
            <w:tcW w:w="2268" w:type="dxa"/>
          </w:tcPr>
          <w:p w:rsidR="00D2012C" w:rsidRPr="00D2012C" w:rsidRDefault="00D2012C" w:rsidP="00D2012C">
            <w:pPr>
              <w:jc w:val="center"/>
              <w:rPr>
                <w:b/>
              </w:rPr>
            </w:pPr>
          </w:p>
        </w:tc>
        <w:tc>
          <w:tcPr>
            <w:tcW w:w="2126" w:type="dxa"/>
          </w:tcPr>
          <w:p w:rsidR="00D2012C" w:rsidRPr="00D2012C" w:rsidRDefault="00D2012C" w:rsidP="00D2012C">
            <w:pPr>
              <w:jc w:val="center"/>
              <w:rPr>
                <w:b/>
              </w:rPr>
            </w:pPr>
          </w:p>
        </w:tc>
        <w:tc>
          <w:tcPr>
            <w:tcW w:w="3261" w:type="dxa"/>
          </w:tcPr>
          <w:p w:rsidR="00D2012C" w:rsidRPr="00D2012C" w:rsidRDefault="00D2012C" w:rsidP="00D2012C">
            <w:pPr>
              <w:jc w:val="center"/>
              <w:rPr>
                <w:b/>
              </w:rPr>
            </w:pPr>
          </w:p>
        </w:tc>
      </w:tr>
    </w:tbl>
    <w:p w:rsidR="00D2012C" w:rsidRDefault="00D2012C" w:rsidP="00D2012C">
      <w:pPr>
        <w:spacing w:after="0"/>
      </w:pPr>
    </w:p>
    <w:tbl>
      <w:tblPr>
        <w:tblStyle w:val="Tabellenraster"/>
        <w:tblW w:w="0" w:type="auto"/>
        <w:tblLook w:val="04A0" w:firstRow="1" w:lastRow="0" w:firstColumn="1" w:lastColumn="0" w:noHBand="0" w:noVBand="1"/>
      </w:tblPr>
      <w:tblGrid>
        <w:gridCol w:w="2404"/>
        <w:gridCol w:w="2404"/>
        <w:gridCol w:w="2404"/>
        <w:gridCol w:w="2404"/>
        <w:gridCol w:w="2405"/>
        <w:gridCol w:w="2405"/>
      </w:tblGrid>
      <w:tr w:rsidR="00D2012C" w:rsidTr="00D2012C">
        <w:tc>
          <w:tcPr>
            <w:tcW w:w="2404" w:type="dxa"/>
          </w:tcPr>
          <w:p w:rsidR="00D2012C" w:rsidRDefault="00D2012C" w:rsidP="004A7961">
            <w:r>
              <w:t>23-21</w:t>
            </w:r>
          </w:p>
        </w:tc>
        <w:tc>
          <w:tcPr>
            <w:tcW w:w="2404" w:type="dxa"/>
          </w:tcPr>
          <w:p w:rsidR="00D2012C" w:rsidRDefault="00D2012C" w:rsidP="004A7961">
            <w:r>
              <w:t>20-18</w:t>
            </w:r>
          </w:p>
        </w:tc>
        <w:tc>
          <w:tcPr>
            <w:tcW w:w="2404" w:type="dxa"/>
          </w:tcPr>
          <w:p w:rsidR="00D2012C" w:rsidRDefault="00D2012C" w:rsidP="004A7961">
            <w:r>
              <w:t>17-14</w:t>
            </w:r>
          </w:p>
        </w:tc>
        <w:tc>
          <w:tcPr>
            <w:tcW w:w="2404" w:type="dxa"/>
          </w:tcPr>
          <w:p w:rsidR="00D2012C" w:rsidRDefault="00D2012C" w:rsidP="004A7961">
            <w:r>
              <w:t>13-9</w:t>
            </w:r>
          </w:p>
        </w:tc>
        <w:tc>
          <w:tcPr>
            <w:tcW w:w="2405" w:type="dxa"/>
          </w:tcPr>
          <w:p w:rsidR="00D2012C" w:rsidRDefault="00D2012C" w:rsidP="004A7961">
            <w:r>
              <w:t>8-4</w:t>
            </w:r>
          </w:p>
        </w:tc>
        <w:tc>
          <w:tcPr>
            <w:tcW w:w="2405" w:type="dxa"/>
          </w:tcPr>
          <w:p w:rsidR="00D2012C" w:rsidRDefault="00D2012C" w:rsidP="004A7961">
            <w:r>
              <w:t>4-0</w:t>
            </w:r>
          </w:p>
        </w:tc>
      </w:tr>
      <w:tr w:rsidR="00D2012C" w:rsidTr="00D2012C">
        <w:tc>
          <w:tcPr>
            <w:tcW w:w="2404" w:type="dxa"/>
          </w:tcPr>
          <w:p w:rsidR="00D2012C" w:rsidRDefault="00D2012C" w:rsidP="00D2012C">
            <w:pPr>
              <w:jc w:val="center"/>
            </w:pPr>
            <w:r>
              <w:t>1</w:t>
            </w:r>
          </w:p>
        </w:tc>
        <w:tc>
          <w:tcPr>
            <w:tcW w:w="2404" w:type="dxa"/>
          </w:tcPr>
          <w:p w:rsidR="00D2012C" w:rsidRDefault="00D2012C" w:rsidP="00D2012C">
            <w:pPr>
              <w:jc w:val="center"/>
            </w:pPr>
            <w:r>
              <w:t>2</w:t>
            </w:r>
          </w:p>
        </w:tc>
        <w:tc>
          <w:tcPr>
            <w:tcW w:w="2404" w:type="dxa"/>
          </w:tcPr>
          <w:p w:rsidR="00D2012C" w:rsidRDefault="00D2012C" w:rsidP="00D2012C">
            <w:pPr>
              <w:jc w:val="center"/>
            </w:pPr>
            <w:r>
              <w:t>3</w:t>
            </w:r>
          </w:p>
        </w:tc>
        <w:tc>
          <w:tcPr>
            <w:tcW w:w="2404" w:type="dxa"/>
          </w:tcPr>
          <w:p w:rsidR="00D2012C" w:rsidRDefault="00D2012C" w:rsidP="00D2012C">
            <w:pPr>
              <w:jc w:val="center"/>
            </w:pPr>
            <w:r>
              <w:t>4</w:t>
            </w:r>
          </w:p>
        </w:tc>
        <w:tc>
          <w:tcPr>
            <w:tcW w:w="2405" w:type="dxa"/>
          </w:tcPr>
          <w:p w:rsidR="00D2012C" w:rsidRDefault="00D2012C" w:rsidP="00D2012C">
            <w:pPr>
              <w:jc w:val="center"/>
            </w:pPr>
            <w:r>
              <w:t>5</w:t>
            </w:r>
          </w:p>
        </w:tc>
        <w:tc>
          <w:tcPr>
            <w:tcW w:w="2405" w:type="dxa"/>
          </w:tcPr>
          <w:p w:rsidR="00D2012C" w:rsidRDefault="00D2012C" w:rsidP="00D2012C">
            <w:pPr>
              <w:jc w:val="center"/>
            </w:pPr>
            <w:r>
              <w:t>6</w:t>
            </w:r>
          </w:p>
        </w:tc>
      </w:tr>
    </w:tbl>
    <w:p w:rsidR="00D2012C" w:rsidRDefault="00D2012C" w:rsidP="004A7961"/>
    <w:p w:rsidR="004A7961" w:rsidRDefault="004A7961" w:rsidP="004A7961"/>
    <w:p w:rsidR="004A7961" w:rsidRDefault="004A7961" w:rsidP="004A7961">
      <w:r>
        <w:rPr>
          <w:noProof/>
          <w:lang w:eastAsia="de-DE"/>
        </w:rPr>
        <w:drawing>
          <wp:inline distT="0" distB="0" distL="0" distR="0" wp14:anchorId="65F97FD5" wp14:editId="2FAA0BBC">
            <wp:extent cx="5908040" cy="4380865"/>
            <wp:effectExtent l="0" t="0" r="0" b="635"/>
            <wp:docPr id="2" name="Bild 3" descr="Karikatur Katastr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ikatur Katastrop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4380865"/>
                    </a:xfrm>
                    <a:prstGeom prst="rect">
                      <a:avLst/>
                    </a:prstGeom>
                    <a:noFill/>
                    <a:ln>
                      <a:noFill/>
                    </a:ln>
                  </pic:spPr>
                </pic:pic>
              </a:graphicData>
            </a:graphic>
          </wp:inline>
        </w:drawing>
      </w:r>
    </w:p>
    <w:p w:rsidR="004A7961" w:rsidRDefault="004A7961" w:rsidP="004A7961">
      <w:r w:rsidRPr="001D4F7F">
        <w:t>http://www.bpb.de/lernen/grafstat/134864/m-01-03-karikatur-mit-der-katastrophe-leben-lernen</w:t>
      </w:r>
    </w:p>
    <w:p w:rsidR="003F5326" w:rsidRDefault="003F5326"/>
    <w:sectPr w:rsidR="003F5326" w:rsidSect="00D2012C">
      <w:headerReference w:type="default" r:id="rId10"/>
      <w:footerReference w:type="default" r:id="rId11"/>
      <w:pgSz w:w="16838" w:h="11906" w:orient="landscape"/>
      <w:pgMar w:top="39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D8" w:rsidRDefault="002F34D8" w:rsidP="00D2012C">
      <w:pPr>
        <w:spacing w:after="0" w:line="240" w:lineRule="auto"/>
      </w:pPr>
      <w:r>
        <w:separator/>
      </w:r>
    </w:p>
  </w:endnote>
  <w:endnote w:type="continuationSeparator" w:id="0">
    <w:p w:rsidR="002F34D8" w:rsidRDefault="002F34D8" w:rsidP="00D2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36456"/>
      <w:docPartObj>
        <w:docPartGallery w:val="Page Numbers (Bottom of Page)"/>
        <w:docPartUnique/>
      </w:docPartObj>
    </w:sdtPr>
    <w:sdtEndPr/>
    <w:sdtContent>
      <w:p w:rsidR="00D2012C" w:rsidRDefault="00D2012C">
        <w:pPr>
          <w:pStyle w:val="Fuzeile"/>
          <w:jc w:val="center"/>
        </w:pPr>
        <w:r>
          <w:fldChar w:fldCharType="begin"/>
        </w:r>
        <w:r>
          <w:instrText>PAGE   \* MERGEFORMAT</w:instrText>
        </w:r>
        <w:r>
          <w:fldChar w:fldCharType="separate"/>
        </w:r>
        <w:r w:rsidR="006517AD">
          <w:rPr>
            <w:noProof/>
          </w:rPr>
          <w:t>4</w:t>
        </w:r>
        <w:r>
          <w:fldChar w:fldCharType="end"/>
        </w:r>
      </w:p>
    </w:sdtContent>
  </w:sdt>
  <w:p w:rsidR="00D2012C" w:rsidRDefault="00D201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D8" w:rsidRDefault="002F34D8" w:rsidP="00D2012C">
      <w:pPr>
        <w:spacing w:after="0" w:line="240" w:lineRule="auto"/>
      </w:pPr>
      <w:r>
        <w:separator/>
      </w:r>
    </w:p>
  </w:footnote>
  <w:footnote w:type="continuationSeparator" w:id="0">
    <w:p w:rsidR="002F34D8" w:rsidRDefault="002F34D8" w:rsidP="00D20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E3" w:rsidRDefault="00DF6902">
    <w:pPr>
      <w:pStyle w:val="Kopfzeile"/>
    </w:pPr>
    <w:r>
      <w:rPr>
        <w:noProof/>
        <w:lang w:eastAsia="de-DE"/>
      </w:rPr>
      <mc:AlternateContent>
        <mc:Choice Requires="wps">
          <w:drawing>
            <wp:anchor distT="0" distB="0" distL="114300" distR="114300" simplePos="0" relativeHeight="251660288" behindDoc="0" locked="0" layoutInCell="1" allowOverlap="1" wp14:anchorId="51E125B8" wp14:editId="4570D225">
              <wp:simplePos x="0" y="0"/>
              <wp:positionH relativeFrom="column">
                <wp:posOffset>1611630</wp:posOffset>
              </wp:positionH>
              <wp:positionV relativeFrom="paragraph">
                <wp:posOffset>-282769</wp:posOffset>
              </wp:positionV>
              <wp:extent cx="4245997" cy="373711"/>
              <wp:effectExtent l="0" t="0" r="21590"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997" cy="373711"/>
                      </a:xfrm>
                      <a:prstGeom prst="rect">
                        <a:avLst/>
                      </a:prstGeom>
                      <a:solidFill>
                        <a:srgbClr val="FFFFFF"/>
                      </a:solidFill>
                      <a:ln w="9525">
                        <a:solidFill>
                          <a:srgbClr val="000000"/>
                        </a:solidFill>
                        <a:miter lim="800000"/>
                        <a:headEnd/>
                        <a:tailEnd/>
                      </a:ln>
                    </wps:spPr>
                    <wps:txbx>
                      <w:txbxContent>
                        <w:p w:rsidR="003C5AE3" w:rsidRPr="003C5AE3" w:rsidRDefault="00DF6902">
                          <w:pPr>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C5AE3">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Mündliche Abschlussprüfung Schuljahr 2016/2017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6.9pt;margin-top:-22.25pt;width:334.3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vcJQIAAEYEAAAOAAAAZHJzL2Uyb0RvYy54bWysU9uO2yAQfa/Uf0C8N3acpNlYcVbbbFNV&#10;2l6k3X4ABhyjAuMCib39+h1wNo227UtVHhDDDIczZ2bW14PR5CidV2ArOp3klEjLQSi7r+i3h92b&#10;K0p8YFYwDVZW9FF6er15/Wrdd6UsoAUtpCMIYn3ZdxVtQ+jKLPO8lYb5CXTSorMBZ1hA0+0z4ViP&#10;6EZnRZ6/zXpwonPApfd4ezs66SbhN43k4UvTeBmIrihyC2l3aa/jnm3WrNw71rWKn2iwf2BhmLL4&#10;6RnqlgVGDk79BmUUd+ChCRMOJoOmUVymHDCbaf4im/uWdTLlguL47iyT/3+w/PPxqyNKVHSWLymx&#10;zGCRHuQQGqkFKaI+fedLDLvvMDAM72DAOqdcfXcH/LsnFrYts3t54xz0rWQC+U3jy+zi6YjjI0jd&#10;fwKB37BDgAQ0NM5E8VAOguhYp8dzbZAK4Xg5L+aL1QopcvTNlrPldPyClc+vO+fDBwmGxENFHdY+&#10;obPjnQ+RDSufQ+JnHrQSO6V1Mty+3mpHjgz7ZJdWSuBFmLakr+hqUSxGAf4Kkaf1JwijAja8Vqai&#10;V+cgVkbZ3luR2jEwpcczUtb2pGOUbhQxDPVwqksN4hEVdTA2Ng4iHlpwPynpsakr6n8cmJOU6I8W&#10;q7KazudxCpIxXywLNNylp770MMsRqqKBkvG4DWlyomAWbrB6jUrCxjKPTE5csVmT3qfBitNwaaeo&#10;X+O/eQIAAP//AwBQSwMEFAAGAAgAAAAhAAC3xkHgAAAACgEAAA8AAABkcnMvZG93bnJldi54bWxM&#10;j8FOwzAMhu9IvENkJC5oS+mysZWmE0ICsRtsE1yzJmsrEqckWVfeHnOCmy1/+v395Xp0lg0mxM6j&#10;hNtpBsxg7XWHjYT97mmyBBaTQq2sRyPh20RYV5cXpSq0P+ObGbapYRSCsVAS2pT6gvNYt8apOPW9&#10;QbodfXAq0RoaroM6U7izPM+yBXeqQ/rQqt48tqb+3J6chKV4GT7iZvb6Xi+OdpVu7obnryDl9dX4&#10;cA8smTH9wfCrT+pQkdPBn1BHZiXk8xmpJwkTIebAiFjlOQ0HQoUAXpX8f4XqBwAA//8DAFBLAQIt&#10;ABQABgAIAAAAIQC2gziS/gAAAOEBAAATAAAAAAAAAAAAAAAAAAAAAABbQ29udGVudF9UeXBlc10u&#10;eG1sUEsBAi0AFAAGAAgAAAAhADj9If/WAAAAlAEAAAsAAAAAAAAAAAAAAAAALwEAAF9yZWxzLy5y&#10;ZWxzUEsBAi0AFAAGAAgAAAAhAEHlC9wlAgAARgQAAA4AAAAAAAAAAAAAAAAALgIAAGRycy9lMm9E&#10;b2MueG1sUEsBAi0AFAAGAAgAAAAhAAC3xkHgAAAACgEAAA8AAAAAAAAAAAAAAAAAfwQAAGRycy9k&#10;b3ducmV2LnhtbFBLBQYAAAAABAAEAPMAAACMBQAAAAA=&#10;">
              <v:textbox>
                <w:txbxContent>
                  <w:p w:rsidR="003C5AE3" w:rsidRPr="003C5AE3" w:rsidRDefault="00DF6902">
                    <w:pPr>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C5AE3">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Mündliche Abschlussprüfung Schuljahr 2016/2017 </w:t>
                    </w:r>
                  </w:p>
                </w:txbxContent>
              </v:textbox>
            </v:shape>
          </w:pict>
        </mc:Fallback>
      </mc:AlternateContent>
    </w:r>
    <w:r>
      <w:rPr>
        <w:noProof/>
        <w:lang w:eastAsia="de-DE"/>
      </w:rPr>
      <w:drawing>
        <wp:anchor distT="0" distB="0" distL="0" distR="0" simplePos="0" relativeHeight="251659264" behindDoc="0" locked="0" layoutInCell="1" allowOverlap="1" wp14:anchorId="143AA82A" wp14:editId="29521B1E">
          <wp:simplePos x="0" y="0"/>
          <wp:positionH relativeFrom="column">
            <wp:posOffset>7312660</wp:posOffset>
          </wp:positionH>
          <wp:positionV relativeFrom="paragraph">
            <wp:posOffset>-283845</wp:posOffset>
          </wp:positionV>
          <wp:extent cx="2110740" cy="675640"/>
          <wp:effectExtent l="0" t="0" r="381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675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B6BD9" w:rsidRDefault="00DF6902">
    <w:pPr>
      <w:pStyle w:val="Kopfzeile"/>
    </w:pPr>
    <w:r>
      <w:t>Name des Prüflings: ______________________  Klasse: ________________  Datum: ________________________</w:t>
    </w:r>
  </w:p>
  <w:p w:rsidR="003C5AE3" w:rsidRDefault="002F34D8">
    <w:pPr>
      <w:pStyle w:val="Kopfzeile"/>
    </w:pPr>
  </w:p>
  <w:p w:rsidR="003C5AE3" w:rsidRDefault="00DF6902">
    <w:pPr>
      <w:pStyle w:val="Kopfzeile"/>
    </w:pPr>
    <w:r>
      <w:t>Beginn der Vorbereitung: _________________   Prüfungszeit: _______________________</w:t>
    </w:r>
    <w:r w:rsidR="005E3C2A">
      <w:t xml:space="preserve"> Prüfungsfach: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6CB"/>
    <w:multiLevelType w:val="hybridMultilevel"/>
    <w:tmpl w:val="215A0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422BDF"/>
    <w:multiLevelType w:val="hybridMultilevel"/>
    <w:tmpl w:val="B0AC6638"/>
    <w:lvl w:ilvl="0" w:tplc="5AD625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6D84BB3"/>
    <w:multiLevelType w:val="hybridMultilevel"/>
    <w:tmpl w:val="A5B81B0C"/>
    <w:lvl w:ilvl="0" w:tplc="5AD625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FB0678D"/>
    <w:multiLevelType w:val="hybridMultilevel"/>
    <w:tmpl w:val="D6EA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61"/>
    <w:rsid w:val="002F34D8"/>
    <w:rsid w:val="00395F1F"/>
    <w:rsid w:val="003F5326"/>
    <w:rsid w:val="00456453"/>
    <w:rsid w:val="004A7961"/>
    <w:rsid w:val="005E3C2A"/>
    <w:rsid w:val="0062196B"/>
    <w:rsid w:val="006517AD"/>
    <w:rsid w:val="00D2012C"/>
    <w:rsid w:val="00DF6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9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961"/>
    <w:pPr>
      <w:ind w:left="720"/>
      <w:contextualSpacing/>
    </w:pPr>
  </w:style>
  <w:style w:type="paragraph" w:styleId="Kopfzeile">
    <w:name w:val="header"/>
    <w:basedOn w:val="Standard"/>
    <w:link w:val="KopfzeileZchn"/>
    <w:uiPriority w:val="99"/>
    <w:unhideWhenUsed/>
    <w:rsid w:val="004A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7961"/>
  </w:style>
  <w:style w:type="character" w:styleId="Hyperlink">
    <w:name w:val="Hyperlink"/>
    <w:basedOn w:val="Absatz-Standardschriftart"/>
    <w:uiPriority w:val="99"/>
    <w:unhideWhenUsed/>
    <w:rsid w:val="004A7961"/>
    <w:rPr>
      <w:color w:val="0000FF" w:themeColor="hyperlink"/>
      <w:u w:val="single"/>
    </w:rPr>
  </w:style>
  <w:style w:type="paragraph" w:styleId="Sprechblasentext">
    <w:name w:val="Balloon Text"/>
    <w:basedOn w:val="Standard"/>
    <w:link w:val="SprechblasentextZchn"/>
    <w:uiPriority w:val="99"/>
    <w:semiHidden/>
    <w:unhideWhenUsed/>
    <w:rsid w:val="004A79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961"/>
    <w:rPr>
      <w:rFonts w:ascii="Tahoma" w:hAnsi="Tahoma" w:cs="Tahoma"/>
      <w:sz w:val="16"/>
      <w:szCs w:val="16"/>
    </w:rPr>
  </w:style>
  <w:style w:type="paragraph" w:styleId="Fuzeile">
    <w:name w:val="footer"/>
    <w:basedOn w:val="Standard"/>
    <w:link w:val="FuzeileZchn"/>
    <w:uiPriority w:val="99"/>
    <w:unhideWhenUsed/>
    <w:rsid w:val="00D201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9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961"/>
    <w:pPr>
      <w:ind w:left="720"/>
      <w:contextualSpacing/>
    </w:pPr>
  </w:style>
  <w:style w:type="paragraph" w:styleId="Kopfzeile">
    <w:name w:val="header"/>
    <w:basedOn w:val="Standard"/>
    <w:link w:val="KopfzeileZchn"/>
    <w:uiPriority w:val="99"/>
    <w:unhideWhenUsed/>
    <w:rsid w:val="004A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7961"/>
  </w:style>
  <w:style w:type="character" w:styleId="Hyperlink">
    <w:name w:val="Hyperlink"/>
    <w:basedOn w:val="Absatz-Standardschriftart"/>
    <w:uiPriority w:val="99"/>
    <w:unhideWhenUsed/>
    <w:rsid w:val="004A7961"/>
    <w:rPr>
      <w:color w:val="0000FF" w:themeColor="hyperlink"/>
      <w:u w:val="single"/>
    </w:rPr>
  </w:style>
  <w:style w:type="paragraph" w:styleId="Sprechblasentext">
    <w:name w:val="Balloon Text"/>
    <w:basedOn w:val="Standard"/>
    <w:link w:val="SprechblasentextZchn"/>
    <w:uiPriority w:val="99"/>
    <w:semiHidden/>
    <w:unhideWhenUsed/>
    <w:rsid w:val="004A79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961"/>
    <w:rPr>
      <w:rFonts w:ascii="Tahoma" w:hAnsi="Tahoma" w:cs="Tahoma"/>
      <w:sz w:val="16"/>
      <w:szCs w:val="16"/>
    </w:rPr>
  </w:style>
  <w:style w:type="paragraph" w:styleId="Fuzeile">
    <w:name w:val="footer"/>
    <w:basedOn w:val="Standard"/>
    <w:link w:val="FuzeileZchn"/>
    <w:uiPriority w:val="99"/>
    <w:unhideWhenUsed/>
    <w:rsid w:val="00D201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Frauke</cp:lastModifiedBy>
  <cp:revision>3</cp:revision>
  <cp:lastPrinted>2017-05-18T17:52:00Z</cp:lastPrinted>
  <dcterms:created xsi:type="dcterms:W3CDTF">2017-05-18T17:10:00Z</dcterms:created>
  <dcterms:modified xsi:type="dcterms:W3CDTF">2017-05-21T08:08:00Z</dcterms:modified>
</cp:coreProperties>
</file>