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F40C2C" w:rsidP="005B4684">
      <w:pPr>
        <w:jc w:val="right"/>
        <w:rPr>
          <w:rFonts w:ascii="Arial" w:hAnsi="Arial"/>
        </w:rPr>
      </w:pPr>
      <w:r>
        <w:rPr>
          <w:rFonts w:ascii="Arial" w:hAnsi="Arial"/>
        </w:rPr>
        <w:t>08.05</w:t>
      </w:r>
      <w:r w:rsidR="005B4684">
        <w:rPr>
          <w:rFonts w:ascii="Arial" w:hAnsi="Arial"/>
        </w:rPr>
        <w:t>.2018</w:t>
      </w:r>
    </w:p>
    <w:p w:rsidR="005B4684" w:rsidRDefault="005B4684" w:rsidP="005B4684">
      <w:pPr>
        <w:rPr>
          <w:rFonts w:ascii="Arial" w:hAnsi="Arial"/>
        </w:rPr>
      </w:pPr>
    </w:p>
    <w:p w:rsidR="005B4684" w:rsidRDefault="00F40C2C" w:rsidP="005D3D35">
      <w:pPr>
        <w:jc w:val="both"/>
        <w:rPr>
          <w:rFonts w:ascii="Arial" w:hAnsi="Arial"/>
        </w:rPr>
      </w:pPr>
      <w:r>
        <w:rPr>
          <w:rFonts w:ascii="Arial" w:hAnsi="Arial"/>
        </w:rPr>
        <w:t>Newsletter Nr. 6</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r>
        <w:rPr>
          <w:rFonts w:ascii="Arial" w:hAnsi="Arial"/>
        </w:rPr>
        <w:t>Liebes Kollegium,</w:t>
      </w:r>
    </w:p>
    <w:p w:rsidR="00D70D68" w:rsidRDefault="00D70D68" w:rsidP="005D3D35">
      <w:pPr>
        <w:jc w:val="both"/>
        <w:rPr>
          <w:rFonts w:ascii="Arial" w:hAnsi="Arial"/>
        </w:rPr>
      </w:pPr>
    </w:p>
    <w:p w:rsidR="00D11D64" w:rsidRDefault="00F40C2C" w:rsidP="00D37D60">
      <w:pPr>
        <w:spacing w:line="276" w:lineRule="auto"/>
        <w:jc w:val="both"/>
        <w:rPr>
          <w:rFonts w:ascii="Arial" w:hAnsi="Arial"/>
        </w:rPr>
      </w:pPr>
      <w:r>
        <w:rPr>
          <w:rFonts w:ascii="Arial" w:hAnsi="Arial"/>
        </w:rPr>
        <w:t>ich möchte euch daran erinnern, dass noch zwei Klassenlehrerschaften für das neue Schuljahr fehlen. Bitte eintragen, Liste hängt aus!</w:t>
      </w:r>
    </w:p>
    <w:p w:rsidR="00AC1F7A" w:rsidRDefault="00AC1F7A" w:rsidP="00D37D60">
      <w:pPr>
        <w:spacing w:line="276" w:lineRule="auto"/>
        <w:jc w:val="both"/>
        <w:rPr>
          <w:rFonts w:ascii="Arial" w:hAnsi="Arial"/>
        </w:rPr>
      </w:pPr>
    </w:p>
    <w:p w:rsidR="009E652E" w:rsidRDefault="00F40C2C" w:rsidP="00AC1F7A">
      <w:pPr>
        <w:pStyle w:val="StandardWeb"/>
        <w:spacing w:before="0" w:beforeAutospacing="0" w:after="0" w:afterAutospacing="0" w:line="276" w:lineRule="auto"/>
        <w:rPr>
          <w:rFonts w:ascii="Arial" w:hAnsi="Arial" w:cs="Arial"/>
        </w:rPr>
      </w:pPr>
      <w:r w:rsidRPr="00F40C2C">
        <w:rPr>
          <w:rFonts w:ascii="Arial" w:hAnsi="Arial" w:cs="Arial"/>
        </w:rPr>
        <w:t>Die 15 Laptops si</w:t>
      </w:r>
      <w:r>
        <w:rPr>
          <w:rFonts w:ascii="Arial" w:hAnsi="Arial" w:cs="Arial"/>
        </w:rPr>
        <w:t>nd fertig und können von euch</w:t>
      </w:r>
      <w:r w:rsidR="009E652E">
        <w:rPr>
          <w:rFonts w:ascii="Arial" w:hAnsi="Arial" w:cs="Arial"/>
        </w:rPr>
        <w:t xml:space="preserve"> für die Arbeit mit Schülerinnen und Schülern</w:t>
      </w:r>
      <w:r w:rsidRPr="00F40C2C">
        <w:rPr>
          <w:rFonts w:ascii="Arial" w:hAnsi="Arial" w:cs="Arial"/>
        </w:rPr>
        <w:t xml:space="preserve"> geliehen werden. Wer grundsätzlich interessiert ist, soll sich</w:t>
      </w:r>
      <w:r w:rsidR="009E652E">
        <w:rPr>
          <w:rFonts w:ascii="Arial" w:hAnsi="Arial" w:cs="Arial"/>
        </w:rPr>
        <w:t xml:space="preserve"> bitte</w:t>
      </w:r>
      <w:r w:rsidRPr="00F40C2C">
        <w:rPr>
          <w:rFonts w:ascii="Arial" w:hAnsi="Arial" w:cs="Arial"/>
        </w:rPr>
        <w:t xml:space="preserve"> an Frank Wessels melden, da eine ganz kurze Einweisung notwendig ist. Die Reservierung wird, genau wie die Reservierung für die PC Räume, über eine Eintragung in einer Liste, die Montag unter die Reservierungsliste für die PC Räume gehängt wird, geschehen.</w:t>
      </w:r>
    </w:p>
    <w:p w:rsidR="00F40C2C" w:rsidRDefault="00F40C2C" w:rsidP="00AC1F7A">
      <w:pPr>
        <w:pStyle w:val="StandardWeb"/>
        <w:spacing w:before="0" w:beforeAutospacing="0" w:after="0" w:afterAutospacing="0" w:line="276" w:lineRule="auto"/>
        <w:rPr>
          <w:rFonts w:ascii="Arial" w:hAnsi="Arial" w:cs="Arial"/>
        </w:rPr>
      </w:pPr>
      <w:r w:rsidRPr="00F40C2C">
        <w:rPr>
          <w:rFonts w:ascii="Arial" w:hAnsi="Arial" w:cs="Arial"/>
        </w:rPr>
        <w:t>Wer Beschädigungen feststellt, benutzt bitte das Formular, welches dem Laptop- Wagen beiliegt, und legt es Fr</w:t>
      </w:r>
      <w:r>
        <w:rPr>
          <w:rFonts w:ascii="Arial" w:hAnsi="Arial" w:cs="Arial"/>
        </w:rPr>
        <w:t xml:space="preserve">ank Wessels direkt ins Fach im </w:t>
      </w:r>
      <w:r w:rsidRPr="00F40C2C">
        <w:rPr>
          <w:rFonts w:ascii="Arial" w:hAnsi="Arial" w:cs="Arial"/>
        </w:rPr>
        <w:t>Sekretariat. Wer das letzte Formular be</w:t>
      </w:r>
      <w:r>
        <w:rPr>
          <w:rFonts w:ascii="Arial" w:hAnsi="Arial" w:cs="Arial"/>
        </w:rPr>
        <w:t xml:space="preserve">nutzt, sagt Kathrin </w:t>
      </w:r>
      <w:proofErr w:type="spellStart"/>
      <w:r>
        <w:rPr>
          <w:rFonts w:ascii="Arial" w:hAnsi="Arial" w:cs="Arial"/>
        </w:rPr>
        <w:t>Wüstner</w:t>
      </w:r>
      <w:proofErr w:type="spellEnd"/>
      <w:r>
        <w:rPr>
          <w:rFonts w:ascii="Arial" w:hAnsi="Arial" w:cs="Arial"/>
        </w:rPr>
        <w:t xml:space="preserve"> bitte</w:t>
      </w:r>
      <w:r w:rsidRPr="00F40C2C">
        <w:rPr>
          <w:rFonts w:ascii="Arial" w:hAnsi="Arial" w:cs="Arial"/>
        </w:rPr>
        <w:t xml:space="preserve"> Bescheid.</w:t>
      </w:r>
    </w:p>
    <w:p w:rsidR="00AC1F7A" w:rsidRDefault="00AC1F7A" w:rsidP="00AC1F7A">
      <w:pPr>
        <w:pStyle w:val="StandardWeb"/>
        <w:spacing w:before="0" w:beforeAutospacing="0" w:after="0" w:afterAutospacing="0" w:line="276" w:lineRule="auto"/>
        <w:rPr>
          <w:rFonts w:ascii="Arial" w:hAnsi="Arial" w:cs="Arial"/>
        </w:rPr>
      </w:pPr>
    </w:p>
    <w:p w:rsidR="00AC1F7A" w:rsidRPr="00F40C2C" w:rsidRDefault="00AC1F7A" w:rsidP="00AC1F7A">
      <w:pPr>
        <w:pStyle w:val="StandardWeb"/>
        <w:spacing w:before="0" w:beforeAutospacing="0" w:after="0" w:afterAutospacing="0" w:line="276" w:lineRule="auto"/>
        <w:rPr>
          <w:rFonts w:ascii="Arial" w:hAnsi="Arial" w:cs="Arial"/>
        </w:rPr>
      </w:pPr>
      <w:r>
        <w:rPr>
          <w:rFonts w:ascii="Arial" w:hAnsi="Arial" w:cs="Arial"/>
        </w:rPr>
        <w:t>Bitte denkt daran, dass die letzte Verwarnung für die Abschlüsse bis zum 15.05.2018 erfolgen muss und für die Versetzungsgefährdungen bis zum 25.05.2018.</w:t>
      </w:r>
      <w:bookmarkStart w:id="1" w:name="_GoBack"/>
      <w:bookmarkEnd w:id="1"/>
    </w:p>
    <w:p w:rsidR="00F40C2C" w:rsidRDefault="00F40C2C" w:rsidP="00D37D60">
      <w:pPr>
        <w:spacing w:line="276" w:lineRule="auto"/>
        <w:jc w:val="both"/>
        <w:rPr>
          <w:rFonts w:ascii="Arial" w:hAnsi="Arial"/>
        </w:rPr>
      </w:pPr>
    </w:p>
    <w:p w:rsidR="00F40C2C" w:rsidRDefault="00F40C2C" w:rsidP="00D37D60">
      <w:pPr>
        <w:spacing w:line="276" w:lineRule="auto"/>
        <w:jc w:val="both"/>
        <w:rPr>
          <w:rFonts w:ascii="Arial" w:hAnsi="Arial"/>
        </w:rPr>
      </w:pPr>
    </w:p>
    <w:p w:rsidR="00C35A82" w:rsidRDefault="00C35A82" w:rsidP="00D37D60">
      <w:pPr>
        <w:spacing w:line="276" w:lineRule="auto"/>
        <w:jc w:val="both"/>
        <w:rPr>
          <w:rFonts w:ascii="Arial" w:hAnsi="Arial"/>
        </w:rPr>
      </w:pPr>
      <w:r>
        <w:rPr>
          <w:rFonts w:ascii="Arial" w:hAnsi="Arial"/>
        </w:rPr>
        <w:t>Ich wünsche euch ein schönes langes Wochenende!</w:t>
      </w:r>
    </w:p>
    <w:p w:rsidR="00C35A82" w:rsidRDefault="00C35A82" w:rsidP="00D37D60">
      <w:pPr>
        <w:spacing w:line="276" w:lineRule="auto"/>
        <w:jc w:val="both"/>
        <w:rPr>
          <w:rFonts w:ascii="Arial" w:hAnsi="Arial"/>
        </w:rPr>
      </w:pPr>
    </w:p>
    <w:p w:rsidR="005B4684" w:rsidRDefault="005B4684" w:rsidP="00D37D60">
      <w:pPr>
        <w:spacing w:line="276" w:lineRule="auto"/>
        <w:jc w:val="both"/>
        <w:rPr>
          <w:rFonts w:ascii="Arial" w:hAnsi="Arial"/>
        </w:rPr>
      </w:pPr>
      <w:r>
        <w:rPr>
          <w:rFonts w:ascii="Arial" w:hAnsi="Arial"/>
        </w:rPr>
        <w:t>Mit freundlichen Grüßen</w:t>
      </w:r>
    </w:p>
    <w:p w:rsidR="005B4684" w:rsidRDefault="005B4684" w:rsidP="005B4684">
      <w:pPr>
        <w:rPr>
          <w:rFonts w:ascii="Arial" w:hAnsi="Arial"/>
        </w:rPr>
      </w:pPr>
    </w:p>
    <w:p w:rsidR="005B4684" w:rsidRPr="00C35A82" w:rsidRDefault="00D37D60" w:rsidP="005B4684">
      <w:pPr>
        <w:rPr>
          <w:rFonts w:ascii="Arial" w:hAnsi="Arial"/>
        </w:rPr>
      </w:pPr>
      <w:r w:rsidRPr="00C35A82">
        <w:rPr>
          <w:rFonts w:ascii="Arial" w:hAnsi="Arial"/>
        </w:rPr>
        <w:t>gez. Natascha Rogge</w:t>
      </w:r>
    </w:p>
    <w:p w:rsidR="00D37D60" w:rsidRDefault="00D37D60" w:rsidP="005B4684">
      <w:pPr>
        <w:rPr>
          <w:rFonts w:ascii="Arial" w:hAnsi="Arial"/>
          <w:sz w:val="20"/>
          <w:szCs w:val="20"/>
        </w:rPr>
      </w:pPr>
    </w:p>
    <w:p w:rsidR="00B475D8" w:rsidRDefault="00B143D5" w:rsidP="005B4684">
      <w:pPr>
        <w:rPr>
          <w:rFonts w:ascii="Arial" w:hAnsi="Arial"/>
          <w:sz w:val="20"/>
          <w:szCs w:val="20"/>
        </w:rPr>
      </w:pPr>
      <w:r>
        <w:rPr>
          <w:rFonts w:ascii="Arial" w:hAnsi="Arial"/>
          <w:sz w:val="20"/>
          <w:szCs w:val="20"/>
        </w:rPr>
        <w:t>(Schulleiterin)</w:t>
      </w:r>
    </w:p>
    <w:p w:rsidR="00B475D8" w:rsidRDefault="00B475D8" w:rsidP="005B4684">
      <w:pPr>
        <w:rPr>
          <w:rFonts w:ascii="Arial" w:hAnsi="Arial"/>
          <w:sz w:val="20"/>
          <w:szCs w:val="20"/>
        </w:rPr>
      </w:pPr>
    </w:p>
    <w:sectPr w:rsidR="00B475D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615ED"/>
    <w:rsid w:val="00077E1C"/>
    <w:rsid w:val="0013548A"/>
    <w:rsid w:val="001721E3"/>
    <w:rsid w:val="00263B3C"/>
    <w:rsid w:val="002A660F"/>
    <w:rsid w:val="00333BAB"/>
    <w:rsid w:val="00390B36"/>
    <w:rsid w:val="003B3ADF"/>
    <w:rsid w:val="003B62A5"/>
    <w:rsid w:val="004C38EE"/>
    <w:rsid w:val="00504339"/>
    <w:rsid w:val="00516634"/>
    <w:rsid w:val="00585735"/>
    <w:rsid w:val="00593E54"/>
    <w:rsid w:val="005B00B1"/>
    <w:rsid w:val="005B4684"/>
    <w:rsid w:val="005C2D5E"/>
    <w:rsid w:val="005D3D35"/>
    <w:rsid w:val="005F1F8B"/>
    <w:rsid w:val="0065664A"/>
    <w:rsid w:val="007220A8"/>
    <w:rsid w:val="00740CFE"/>
    <w:rsid w:val="007D0652"/>
    <w:rsid w:val="00834319"/>
    <w:rsid w:val="00937DDE"/>
    <w:rsid w:val="00990DE8"/>
    <w:rsid w:val="009B3E79"/>
    <w:rsid w:val="009E652E"/>
    <w:rsid w:val="00A276C1"/>
    <w:rsid w:val="00A4053F"/>
    <w:rsid w:val="00AC1F7A"/>
    <w:rsid w:val="00B143D5"/>
    <w:rsid w:val="00B475D8"/>
    <w:rsid w:val="00C35A82"/>
    <w:rsid w:val="00CC06ED"/>
    <w:rsid w:val="00D11D64"/>
    <w:rsid w:val="00D32C6D"/>
    <w:rsid w:val="00D33E2D"/>
    <w:rsid w:val="00D37D60"/>
    <w:rsid w:val="00D70D68"/>
    <w:rsid w:val="00D72F43"/>
    <w:rsid w:val="00D77FE1"/>
    <w:rsid w:val="00DA1FE2"/>
    <w:rsid w:val="00EA66D3"/>
    <w:rsid w:val="00F01FDB"/>
    <w:rsid w:val="00F056E6"/>
    <w:rsid w:val="00F40C2C"/>
    <w:rsid w:val="00F91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2018-03-09T08:50:00Z</cp:lastPrinted>
  <dcterms:created xsi:type="dcterms:W3CDTF">2018-05-08T06:17:00Z</dcterms:created>
  <dcterms:modified xsi:type="dcterms:W3CDTF">2018-05-08T06:17:00Z</dcterms:modified>
  <dc:language>de-DE</dc:language>
</cp:coreProperties>
</file>