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AE7960" w:rsidRPr="00AE7960" w:rsidTr="00005B3E">
        <w:trPr>
          <w:trHeight w:val="563"/>
        </w:trPr>
        <w:tc>
          <w:tcPr>
            <w:tcW w:w="1818" w:type="dxa"/>
            <w:vMerge w:val="restart"/>
          </w:tcPr>
          <w:p w:rsidR="00AE7960" w:rsidRPr="00AE7960" w:rsidRDefault="00AE7960" w:rsidP="00AE7960">
            <w:pPr>
              <w:spacing w:after="160" w:line="259" w:lineRule="auto"/>
            </w:pPr>
            <w:r w:rsidRPr="00AE7960">
              <w:rPr>
                <w:noProof/>
                <w:lang w:eastAsia="de-DE"/>
              </w:rPr>
              <w:drawing>
                <wp:inline distT="0" distB="0" distL="0" distR="0" wp14:anchorId="1092E6A5" wp14:editId="6EA6F26C">
                  <wp:extent cx="904875" cy="904875"/>
                  <wp:effectExtent l="0" t="0" r="9525" b="9525"/>
                  <wp:docPr id="2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AE7960" w:rsidRPr="00AE7960" w:rsidRDefault="00AE7960" w:rsidP="00AE7960">
            <w:pPr>
              <w:spacing w:after="160" w:line="259" w:lineRule="auto"/>
              <w:rPr>
                <w:b/>
              </w:rPr>
            </w:pPr>
            <w:r w:rsidRPr="00AE7960">
              <w:rPr>
                <w:b/>
              </w:rPr>
              <w:t>Oberschule Bruchhausen-</w:t>
            </w:r>
            <w:proofErr w:type="spellStart"/>
            <w:r w:rsidRPr="00AE7960">
              <w:rPr>
                <w:b/>
              </w:rPr>
              <w:t>Vilsen</w:t>
            </w:r>
            <w:bookmarkStart w:id="0" w:name="_GoBack"/>
            <w:bookmarkEnd w:id="0"/>
            <w:proofErr w:type="spellEnd"/>
          </w:p>
        </w:tc>
      </w:tr>
      <w:tr w:rsidR="00AE7960" w:rsidRPr="00AE7960" w:rsidTr="00005B3E">
        <w:trPr>
          <w:trHeight w:val="523"/>
        </w:trPr>
        <w:tc>
          <w:tcPr>
            <w:tcW w:w="1818" w:type="dxa"/>
            <w:vMerge/>
          </w:tcPr>
          <w:p w:rsidR="00AE7960" w:rsidRPr="00AE7960" w:rsidRDefault="00AE7960" w:rsidP="00AE7960">
            <w:pPr>
              <w:spacing w:after="160" w:line="259" w:lineRule="auto"/>
            </w:pPr>
          </w:p>
        </w:tc>
        <w:tc>
          <w:tcPr>
            <w:tcW w:w="1793" w:type="dxa"/>
          </w:tcPr>
          <w:p w:rsidR="00AE7960" w:rsidRPr="00AE7960" w:rsidRDefault="00D441C3" w:rsidP="00AE7960">
            <w:pPr>
              <w:spacing w:after="160" w:line="259" w:lineRule="auto"/>
            </w:pPr>
            <w:r>
              <w:t>Stand: 05.2019</w:t>
            </w:r>
          </w:p>
        </w:tc>
        <w:tc>
          <w:tcPr>
            <w:tcW w:w="11557" w:type="dxa"/>
            <w:vAlign w:val="center"/>
          </w:tcPr>
          <w:p w:rsidR="00AE7960" w:rsidRPr="00AE7960" w:rsidRDefault="00AE7960" w:rsidP="00AE7960">
            <w:pPr>
              <w:spacing w:after="160" w:line="259" w:lineRule="auto"/>
            </w:pPr>
            <w:r w:rsidRPr="00AE7960">
              <w:rPr>
                <w:b/>
              </w:rPr>
              <w:t xml:space="preserve">Schuleigener Arbeitsplan im Fach: Biologie                           Schuljahrgang: </w:t>
            </w:r>
            <w:r>
              <w:rPr>
                <w:b/>
              </w:rPr>
              <w:t>6</w:t>
            </w:r>
            <w:r w:rsidRPr="00AE7960">
              <w:rPr>
                <w:b/>
              </w:rPr>
              <w:t xml:space="preserve">                                 </w:t>
            </w:r>
          </w:p>
        </w:tc>
      </w:tr>
    </w:tbl>
    <w:p w:rsidR="00AE7960" w:rsidRPr="00AE7960" w:rsidRDefault="00AE7960" w:rsidP="00AE7960"/>
    <w:tbl>
      <w:tblPr>
        <w:tblStyle w:val="Tabellenraster"/>
        <w:tblW w:w="14832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4961"/>
        <w:gridCol w:w="1276"/>
        <w:gridCol w:w="4677"/>
        <w:gridCol w:w="1418"/>
        <w:gridCol w:w="955"/>
      </w:tblGrid>
      <w:tr w:rsidR="00AE7960" w:rsidRPr="00AE7960" w:rsidTr="00005B3E">
        <w:tc>
          <w:tcPr>
            <w:tcW w:w="97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 xml:space="preserve">Zeitraum, 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z.B.:</w:t>
            </w:r>
          </w:p>
        </w:tc>
        <w:tc>
          <w:tcPr>
            <w:tcW w:w="56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proofErr w:type="spellStart"/>
            <w:r w:rsidRPr="00E3056E">
              <w:rPr>
                <w:b/>
                <w:sz w:val="24"/>
                <w:szCs w:val="24"/>
              </w:rPr>
              <w:t>WoStd</w:t>
            </w:r>
            <w:proofErr w:type="spellEnd"/>
          </w:p>
        </w:tc>
        <w:tc>
          <w:tcPr>
            <w:tcW w:w="4961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Angestrebte Kompetenzen (Schwerpunkte)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276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Verein-bartes Thema</w:t>
            </w:r>
          </w:p>
        </w:tc>
        <w:tc>
          <w:tcPr>
            <w:tcW w:w="4677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 xml:space="preserve">Bezug zu Methoden- und Medienkonzept 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(Einführen/Üben von…)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Die Schülerinnen und Schüler…</w:t>
            </w:r>
          </w:p>
        </w:tc>
        <w:tc>
          <w:tcPr>
            <w:tcW w:w="1418" w:type="dxa"/>
            <w:tcBorders>
              <w:top w:val="single" w:sz="12" w:space="0" w:color="70AD47" w:themeColor="accent6"/>
              <w:bottom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Regionale Bezüge/Lern-orte und Experten-einsatz</w:t>
            </w:r>
          </w:p>
        </w:tc>
        <w:tc>
          <w:tcPr>
            <w:tcW w:w="955" w:type="dxa"/>
            <w:tcBorders>
              <w:top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 xml:space="preserve">Fächer-über-greifen- de Bezüge </w:t>
            </w:r>
          </w:p>
        </w:tc>
      </w:tr>
      <w:tr w:rsidR="00AE7960" w:rsidRPr="00AE7960" w:rsidTr="00005B3E">
        <w:tc>
          <w:tcPr>
            <w:tcW w:w="978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891B64" w:rsidP="00891B64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1. Halb</w:t>
            </w:r>
            <w:r w:rsidR="00E3056E">
              <w:rPr>
                <w:sz w:val="24"/>
                <w:szCs w:val="24"/>
              </w:rPr>
              <w:t>-</w:t>
            </w:r>
            <w:r w:rsidRPr="00E3056E">
              <w:rPr>
                <w:sz w:val="24"/>
                <w:szCs w:val="24"/>
              </w:rPr>
              <w:t>jahr</w:t>
            </w: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891B64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epochal</w:t>
            </w: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743B6A" w:rsidRPr="00E3056E" w:rsidRDefault="00743B6A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C82AF6" w:rsidRPr="00E3056E" w:rsidRDefault="00C82AF6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C82AF6" w:rsidRPr="00E3056E" w:rsidRDefault="00C82AF6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die Funktionen von Knochen, Gelenken und der Wirbelsäule.</w:t>
            </w: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beschreiben Veränderungen von Muskeln durch Beanspruchung bzw. Nichtbeanspruchung. </w:t>
            </w:r>
          </w:p>
          <w:p w:rsidR="00C2186D" w:rsidRPr="00E3056E" w:rsidRDefault="00C2186D" w:rsidP="00AE7960">
            <w:pPr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überprüfen die Argumente unter Einbeziehung von biologischem Fachwissen (bspw. gesunde Ernährung, Körperhaltung und richtiges Tragen, Rauchen).</w:t>
            </w:r>
          </w:p>
          <w:p w:rsidR="00C2186D" w:rsidRPr="00E3056E" w:rsidRDefault="00C2186D" w:rsidP="00AE7960">
            <w:pPr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am Beispiel ausgewählter Organe die Funktionsteilung im Organismus</w:t>
            </w:r>
            <w:r w:rsidR="00C2186D" w:rsidRPr="00E3056E">
              <w:rPr>
                <w:sz w:val="24"/>
                <w:szCs w:val="24"/>
              </w:rPr>
              <w:t xml:space="preserve"> (Verdauung: Verdauungsorgane; Blutkreislauf: Herz, Lunge)</w:t>
            </w:r>
            <w:r w:rsidRPr="00E3056E">
              <w:rPr>
                <w:sz w:val="24"/>
                <w:szCs w:val="24"/>
              </w:rPr>
              <w:t xml:space="preserve">. </w:t>
            </w:r>
          </w:p>
          <w:p w:rsidR="00AE7960" w:rsidRPr="00E3056E" w:rsidRDefault="00AE7960" w:rsidP="00AE7960">
            <w:pPr>
              <w:rPr>
                <w:sz w:val="24"/>
                <w:szCs w:val="24"/>
              </w:rPr>
            </w:pP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beschreiben am Modell die spezifische </w:t>
            </w:r>
            <w:r w:rsidRPr="00E3056E">
              <w:rPr>
                <w:sz w:val="24"/>
                <w:szCs w:val="24"/>
              </w:rPr>
              <w:lastRenderedPageBreak/>
              <w:t xml:space="preserve">Wirkungsweise eines Enzyms beim Stärkeabbau als Beispiel für das </w:t>
            </w: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Schlüssel-Schloss-Prinzip (stark vereinfacht).</w:t>
            </w: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Maßnahmen zur Gesunderhaltung des menschlichen Organismus.</w:t>
            </w:r>
          </w:p>
          <w:p w:rsidR="008D2701" w:rsidRPr="00E3056E" w:rsidRDefault="008D2701" w:rsidP="00C2186D">
            <w:pPr>
              <w:rPr>
                <w:sz w:val="24"/>
                <w:szCs w:val="24"/>
              </w:rPr>
            </w:pPr>
          </w:p>
          <w:p w:rsidR="00AE7960" w:rsidRPr="00E3056E" w:rsidRDefault="00AE7960" w:rsidP="00C218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lastRenderedPageBreak/>
              <w:t>Mein Körper - meine Gesund</w:t>
            </w:r>
            <w:r w:rsidR="00E3056E">
              <w:rPr>
                <w:b/>
                <w:sz w:val="24"/>
                <w:szCs w:val="24"/>
              </w:rPr>
              <w:t>-</w:t>
            </w:r>
            <w:proofErr w:type="spellStart"/>
            <w:r w:rsidRPr="00E3056E">
              <w:rPr>
                <w:b/>
                <w:sz w:val="24"/>
                <w:szCs w:val="24"/>
              </w:rPr>
              <w:t>heit</w:t>
            </w:r>
            <w:proofErr w:type="spellEnd"/>
          </w:p>
        </w:tc>
        <w:tc>
          <w:tcPr>
            <w:tcW w:w="4677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bauen nach Anleitung Modelle und benennen die hervorgehobenen Merkmale (z.B. Gelenke, Wirbelsäule). </w:t>
            </w: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einen Sachverhalt an einem Modell auf makroskopischer Ebene (z.B. Herz, Blutkreislauf).</w:t>
            </w: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präparieren biologische Objekte (z.B. Herzmuskel, Lunge).</w:t>
            </w:r>
          </w:p>
          <w:p w:rsidR="00C82AF6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formulieren zu einfachen biologischen Sachverhalten Fragestellungen und Vermutungen (z.B. </w:t>
            </w:r>
            <w:proofErr w:type="gramStart"/>
            <w:r w:rsidRPr="00E3056E">
              <w:rPr>
                <w:sz w:val="24"/>
                <w:szCs w:val="24"/>
              </w:rPr>
              <w:t>Pulsschlag</w:t>
            </w:r>
            <w:proofErr w:type="gramEnd"/>
            <w:r w:rsidRPr="00E3056E">
              <w:rPr>
                <w:sz w:val="24"/>
                <w:szCs w:val="24"/>
              </w:rPr>
              <w:t xml:space="preserve">). </w:t>
            </w:r>
          </w:p>
          <w:p w:rsidR="00C82AF6" w:rsidRPr="00E3056E" w:rsidRDefault="00C82AF6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erstellen Plakate zu verschiedenen Themen (bspw. gesunde Ernährung, Nährstoffe, Anti-</w:t>
            </w:r>
            <w:r w:rsidRPr="00E3056E">
              <w:rPr>
                <w:sz w:val="24"/>
                <w:szCs w:val="24"/>
              </w:rPr>
              <w:lastRenderedPageBreak/>
              <w:t xml:space="preserve">Rauch-Kampagne) </w:t>
            </w: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 </w:t>
            </w:r>
            <w:r w:rsidR="00C82AF6" w:rsidRPr="00E3056E">
              <w:rPr>
                <w:sz w:val="24"/>
                <w:szCs w:val="24"/>
              </w:rPr>
              <w:t>Sport</w:t>
            </w:r>
          </w:p>
        </w:tc>
      </w:tr>
      <w:tr w:rsidR="00E3056E" w:rsidRPr="00AE7960" w:rsidTr="00005B3E">
        <w:tc>
          <w:tcPr>
            <w:tcW w:w="978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…erläutern die Funktion der </w:t>
            </w:r>
            <w:r w:rsidRPr="00E3056E">
              <w:rPr>
                <w:b/>
                <w:sz w:val="24"/>
                <w:szCs w:val="24"/>
              </w:rPr>
              <w:t>Sinnesorgane</w:t>
            </w:r>
            <w:r w:rsidRPr="00E3056E">
              <w:rPr>
                <w:sz w:val="24"/>
                <w:szCs w:val="24"/>
              </w:rPr>
              <w:t xml:space="preserve"> zur </w:t>
            </w:r>
            <w:r w:rsidRPr="00E3056E">
              <w:rPr>
                <w:b/>
                <w:sz w:val="24"/>
                <w:szCs w:val="24"/>
              </w:rPr>
              <w:t>Wahrnehmung</w:t>
            </w:r>
            <w:r w:rsidRPr="00E3056E">
              <w:rPr>
                <w:sz w:val="24"/>
                <w:szCs w:val="24"/>
              </w:rPr>
              <w:t xml:space="preserve"> der Umwelt.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…benennen alle </w:t>
            </w:r>
            <w:r w:rsidRPr="00E3056E">
              <w:rPr>
                <w:b/>
                <w:sz w:val="24"/>
                <w:szCs w:val="24"/>
              </w:rPr>
              <w:t>Sinne und Sinnesorgane</w:t>
            </w:r>
            <w:r w:rsidRPr="00E3056E">
              <w:rPr>
                <w:sz w:val="24"/>
                <w:szCs w:val="24"/>
              </w:rPr>
              <w:t>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…beschreiben den </w:t>
            </w:r>
            <w:r w:rsidRPr="00E3056E">
              <w:rPr>
                <w:b/>
                <w:sz w:val="24"/>
                <w:szCs w:val="24"/>
              </w:rPr>
              <w:t>Bau des Auges</w:t>
            </w:r>
            <w:r w:rsidRPr="00E3056E">
              <w:rPr>
                <w:sz w:val="24"/>
                <w:szCs w:val="24"/>
              </w:rPr>
              <w:t xml:space="preserve"> und benennen wichtige </w:t>
            </w:r>
            <w:r w:rsidRPr="00E3056E">
              <w:rPr>
                <w:b/>
                <w:sz w:val="24"/>
                <w:szCs w:val="24"/>
              </w:rPr>
              <w:t>Augenbestandteile</w:t>
            </w:r>
            <w:r w:rsidRPr="00E3056E">
              <w:rPr>
                <w:sz w:val="24"/>
                <w:szCs w:val="24"/>
              </w:rPr>
              <w:t xml:space="preserve"> sowie deren Funktion (z.B. der blinde Fleck).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…nennen </w:t>
            </w:r>
            <w:r w:rsidRPr="00E3056E">
              <w:rPr>
                <w:b/>
                <w:sz w:val="24"/>
                <w:szCs w:val="24"/>
              </w:rPr>
              <w:t>Schutzmaßnahmen</w:t>
            </w:r>
            <w:r w:rsidRPr="00E3056E">
              <w:rPr>
                <w:sz w:val="24"/>
                <w:szCs w:val="24"/>
              </w:rPr>
              <w:t xml:space="preserve"> für die Sinnesorgane (u.a. Augen und Ohren/ Lärmschutz).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…beschreiben den </w:t>
            </w:r>
            <w:r w:rsidRPr="00E3056E">
              <w:rPr>
                <w:b/>
                <w:sz w:val="24"/>
                <w:szCs w:val="24"/>
              </w:rPr>
              <w:t>Aufbau des Ohres</w:t>
            </w:r>
            <w:r w:rsidRPr="00E3056E">
              <w:rPr>
                <w:sz w:val="24"/>
                <w:szCs w:val="24"/>
              </w:rPr>
              <w:t>.</w:t>
            </w:r>
          </w:p>
          <w:p w:rsidR="00E3056E" w:rsidRPr="00E3056E" w:rsidRDefault="00E3056E" w:rsidP="00E3056E">
            <w:pPr>
              <w:jc w:val="both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…erläutern die Leistung des Ohres im Hinblick des </w:t>
            </w:r>
            <w:r w:rsidRPr="00E3056E">
              <w:rPr>
                <w:b/>
                <w:sz w:val="24"/>
                <w:szCs w:val="24"/>
              </w:rPr>
              <w:t>Gleichgewichtes</w:t>
            </w:r>
            <w:r w:rsidRPr="00E3056E">
              <w:rPr>
                <w:sz w:val="24"/>
                <w:szCs w:val="24"/>
              </w:rPr>
              <w:t>.</w:t>
            </w:r>
          </w:p>
          <w:p w:rsidR="00E3056E" w:rsidRPr="00E3056E" w:rsidRDefault="00E3056E" w:rsidP="00C218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E3056E">
            <w:pPr>
              <w:jc w:val="both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Sinnes-organe</w:t>
            </w:r>
          </w:p>
          <w:p w:rsidR="00E3056E" w:rsidRPr="00E3056E" w:rsidRDefault="00E3056E" w:rsidP="00E3056E">
            <w:pPr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(Buchtipp: Erlebnis Bio 2</w:t>
            </w:r>
            <w:r w:rsidRPr="00E3056E">
              <w:rPr>
                <w:b/>
                <w:sz w:val="24"/>
                <w:szCs w:val="24"/>
              </w:rPr>
              <w:t>; vereinfacht</w:t>
            </w:r>
            <w:r w:rsidRPr="00E3056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E3056E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…verwenden </w:t>
            </w:r>
            <w:r w:rsidRPr="00E3056E">
              <w:rPr>
                <w:b/>
                <w:sz w:val="24"/>
                <w:szCs w:val="24"/>
              </w:rPr>
              <w:t>Modelle</w:t>
            </w:r>
            <w:r w:rsidRPr="00E3056E">
              <w:rPr>
                <w:sz w:val="24"/>
                <w:szCs w:val="24"/>
              </w:rPr>
              <w:t xml:space="preserve"> zur Veranschaulichung von Strukturen auf mikroskopischer Ebene. </w:t>
            </w:r>
          </w:p>
          <w:p w:rsidR="00E3056E" w:rsidRPr="00E3056E" w:rsidRDefault="00E3056E" w:rsidP="00E3056E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…beurteilen die </w:t>
            </w:r>
            <w:r w:rsidRPr="00E3056E">
              <w:rPr>
                <w:b/>
                <w:sz w:val="24"/>
                <w:szCs w:val="24"/>
              </w:rPr>
              <w:t>Aussagekraft von Modellen</w:t>
            </w:r>
            <w:r w:rsidRPr="00E3056E">
              <w:rPr>
                <w:sz w:val="24"/>
                <w:szCs w:val="24"/>
              </w:rPr>
              <w:t xml:space="preserve">. </w:t>
            </w:r>
          </w:p>
          <w:p w:rsidR="00E3056E" w:rsidRPr="00E3056E" w:rsidRDefault="00E3056E" w:rsidP="00E3056E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…erstellen eigenständig </w:t>
            </w:r>
            <w:r w:rsidRPr="00E3056E">
              <w:rPr>
                <w:b/>
                <w:sz w:val="24"/>
                <w:szCs w:val="24"/>
              </w:rPr>
              <w:t>Versuchsprotokolle</w:t>
            </w:r>
            <w:r w:rsidRPr="00E3056E">
              <w:rPr>
                <w:sz w:val="24"/>
                <w:szCs w:val="24"/>
              </w:rPr>
              <w:t xml:space="preserve"> (z.B. bei Versuchen zu den Sinnesorganen). </w:t>
            </w:r>
          </w:p>
          <w:p w:rsidR="00E3056E" w:rsidRPr="00E3056E" w:rsidRDefault="00E3056E" w:rsidP="00E3056E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…werten </w:t>
            </w:r>
            <w:r w:rsidRPr="00E3056E">
              <w:rPr>
                <w:b/>
                <w:sz w:val="24"/>
                <w:szCs w:val="24"/>
              </w:rPr>
              <w:t>Ergebnisse</w:t>
            </w:r>
            <w:r w:rsidRPr="00E3056E">
              <w:rPr>
                <w:sz w:val="24"/>
                <w:szCs w:val="24"/>
              </w:rPr>
              <w:t xml:space="preserve"> in Bezug auf die </w:t>
            </w:r>
            <w:r w:rsidRPr="00E3056E">
              <w:rPr>
                <w:b/>
                <w:sz w:val="24"/>
                <w:szCs w:val="24"/>
              </w:rPr>
              <w:t>Vermutungen</w:t>
            </w:r>
            <w:r w:rsidRPr="00E3056E">
              <w:rPr>
                <w:sz w:val="24"/>
                <w:szCs w:val="24"/>
              </w:rPr>
              <w:t xml:space="preserve"> aus und nennen mögliche </w:t>
            </w:r>
            <w:r w:rsidRPr="00E3056E">
              <w:rPr>
                <w:b/>
                <w:sz w:val="24"/>
                <w:szCs w:val="24"/>
              </w:rPr>
              <w:t>Fehler beim Experiment</w:t>
            </w:r>
            <w:r w:rsidRPr="00E3056E">
              <w:rPr>
                <w:sz w:val="24"/>
                <w:szCs w:val="24"/>
              </w:rPr>
              <w:t xml:space="preserve">. </w:t>
            </w:r>
          </w:p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12" w:space="0" w:color="70AD47" w:themeColor="accent6"/>
            </w:tcBorders>
          </w:tcPr>
          <w:p w:rsidR="00E3056E" w:rsidRPr="00E3056E" w:rsidRDefault="00E3056E" w:rsidP="00AE7960">
            <w:pPr>
              <w:rPr>
                <w:sz w:val="24"/>
                <w:szCs w:val="24"/>
              </w:rPr>
            </w:pPr>
          </w:p>
        </w:tc>
      </w:tr>
      <w:tr w:rsidR="00AE7960" w:rsidRPr="00E3056E" w:rsidTr="00005B3E">
        <w:tc>
          <w:tcPr>
            <w:tcW w:w="978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C74DC2" w:rsidP="00AE7960">
            <w:pPr>
              <w:spacing w:after="160" w:line="259" w:lineRule="auto"/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2186D" w:rsidRPr="00E3056E" w:rsidRDefault="00C2186D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 xml:space="preserve">beschreiben entwicklungsbedingte Veränderungen des menschlichen Körpers in der Pubertät.  </w:t>
            </w:r>
          </w:p>
          <w:p w:rsidR="00C74DC2" w:rsidRPr="00E3056E" w:rsidRDefault="00C74DC2" w:rsidP="00C2186D">
            <w:pPr>
              <w:rPr>
                <w:sz w:val="24"/>
                <w:szCs w:val="24"/>
              </w:rPr>
            </w:pPr>
          </w:p>
          <w:p w:rsidR="00C74DC2" w:rsidRPr="00E3056E" w:rsidRDefault="00C74DC2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benennen die männlichen und weiblichen Geschlechtsorgane.</w:t>
            </w:r>
          </w:p>
          <w:p w:rsidR="00C74DC2" w:rsidRPr="00E3056E" w:rsidRDefault="00C74DC2" w:rsidP="00C2186D">
            <w:pPr>
              <w:rPr>
                <w:sz w:val="24"/>
                <w:szCs w:val="24"/>
              </w:rPr>
            </w:pPr>
          </w:p>
          <w:p w:rsidR="00C74DC2" w:rsidRPr="00E3056E" w:rsidRDefault="00C74DC2" w:rsidP="00C2186D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erläutern die Wichtigkeit der Hygiene und benennen deren Maßnahmen.</w:t>
            </w:r>
          </w:p>
          <w:p w:rsidR="00C2186D" w:rsidRPr="00E3056E" w:rsidRDefault="00C2186D" w:rsidP="00C2186D">
            <w:pPr>
              <w:rPr>
                <w:sz w:val="24"/>
                <w:szCs w:val="24"/>
              </w:rPr>
            </w:pPr>
          </w:p>
          <w:p w:rsidR="00AE7960" w:rsidRPr="00E3056E" w:rsidRDefault="00C2186D" w:rsidP="00C82AF6">
            <w:pPr>
              <w:rPr>
                <w:sz w:val="24"/>
                <w:szCs w:val="24"/>
              </w:rPr>
            </w:pPr>
            <w:r w:rsidRPr="00E3056E">
              <w:rPr>
                <w:sz w:val="24"/>
                <w:szCs w:val="24"/>
              </w:rPr>
              <w:t>beschreiben Grundaspekte der sexuellen Fortpflanzung beim Menschen.</w:t>
            </w:r>
          </w:p>
        </w:tc>
        <w:tc>
          <w:tcPr>
            <w:tcW w:w="1276" w:type="dxa"/>
          </w:tcPr>
          <w:p w:rsidR="00AE7960" w:rsidRPr="00E3056E" w:rsidRDefault="00C82AF6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lastRenderedPageBreak/>
              <w:t>Erwachsen werden/ Eine neue Zeit beginnt</w:t>
            </w:r>
          </w:p>
          <w:p w:rsidR="00AE7960" w:rsidRPr="00E3056E" w:rsidRDefault="00C82AF6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3056E">
              <w:rPr>
                <w:b/>
                <w:sz w:val="24"/>
                <w:szCs w:val="24"/>
              </w:rPr>
              <w:t>(fakultativ bei Zeit-über</w:t>
            </w:r>
            <w:r w:rsidR="00E3056E">
              <w:rPr>
                <w:b/>
                <w:sz w:val="24"/>
                <w:szCs w:val="24"/>
              </w:rPr>
              <w:t>-</w:t>
            </w:r>
            <w:r w:rsidRPr="00E3056E">
              <w:rPr>
                <w:b/>
                <w:sz w:val="24"/>
                <w:szCs w:val="24"/>
              </w:rPr>
              <w:lastRenderedPageBreak/>
              <w:t>schuss)</w:t>
            </w:r>
          </w:p>
          <w:p w:rsidR="00AE7960" w:rsidRPr="00E3056E" w:rsidRDefault="00AE7960" w:rsidP="00AE7960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AE7960" w:rsidRPr="00E3056E" w:rsidRDefault="00AE7960" w:rsidP="00AE796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ED5BB2" w:rsidRDefault="00ED5BB2"/>
    <w:sectPr w:rsidR="00ED5BB2" w:rsidSect="00564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16BA"/>
    <w:multiLevelType w:val="hybridMultilevel"/>
    <w:tmpl w:val="4DC4B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960"/>
    <w:rsid w:val="000A76CE"/>
    <w:rsid w:val="00336E5D"/>
    <w:rsid w:val="005850A0"/>
    <w:rsid w:val="00743B6A"/>
    <w:rsid w:val="007D0092"/>
    <w:rsid w:val="00891B64"/>
    <w:rsid w:val="008D2701"/>
    <w:rsid w:val="00AE7960"/>
    <w:rsid w:val="00C2186D"/>
    <w:rsid w:val="00C74DC2"/>
    <w:rsid w:val="00C82AF6"/>
    <w:rsid w:val="00D441C3"/>
    <w:rsid w:val="00E3056E"/>
    <w:rsid w:val="00ED5BB2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DFC4"/>
  <w15:docId w15:val="{B40CDD38-7E6C-429F-8634-18842B15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2019-06-18T12:26:00Z</dcterms:created>
  <dcterms:modified xsi:type="dcterms:W3CDTF">2019-06-18T12:26:00Z</dcterms:modified>
</cp:coreProperties>
</file>