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773725" w:rsidTr="004979F3">
        <w:trPr>
          <w:trHeight w:val="563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25" w:rsidRDefault="00773725" w:rsidP="004979F3">
            <w:pPr>
              <w:spacing w:line="240" w:lineRule="auto"/>
              <w:rPr>
                <w:sz w:val="14"/>
                <w:szCs w:val="14"/>
              </w:rPr>
            </w:pPr>
            <w:r w:rsidRPr="00BC2A5D">
              <w:rPr>
                <w:sz w:val="24"/>
                <w:szCs w:val="24"/>
              </w:rPr>
              <w:br w:type="page"/>
            </w:r>
            <w:r>
              <w:rPr>
                <w:noProof/>
                <w:lang w:eastAsia="de-DE"/>
              </w:rPr>
              <w:drawing>
                <wp:inline distT="0" distB="0" distL="0" distR="0" wp14:anchorId="72256AD1" wp14:editId="207FC585">
                  <wp:extent cx="904875" cy="904875"/>
                  <wp:effectExtent l="0" t="0" r="9525" b="9525"/>
                  <wp:docPr id="2" name="Grafik 2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25" w:rsidRDefault="00773725" w:rsidP="0049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773725" w:rsidTr="004979F3">
        <w:trPr>
          <w:trHeight w:val="523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25" w:rsidRDefault="00773725" w:rsidP="004979F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25" w:rsidRDefault="00773725" w:rsidP="0049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25" w:rsidRDefault="00773725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       Physik             Schuljahrgang:       6     Optik (1. </w:t>
            </w:r>
            <w:proofErr w:type="spellStart"/>
            <w:r>
              <w:rPr>
                <w:b/>
                <w:sz w:val="24"/>
                <w:szCs w:val="24"/>
              </w:rPr>
              <w:t>Hj</w:t>
            </w:r>
            <w:proofErr w:type="spellEnd"/>
            <w:r>
              <w:rPr>
                <w:b/>
                <w:sz w:val="24"/>
                <w:szCs w:val="24"/>
              </w:rPr>
              <w:t>);    Elektrizität</w:t>
            </w:r>
            <w:r w:rsidR="00A75709">
              <w:rPr>
                <w:b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(2.Hj)</w:t>
            </w:r>
          </w:p>
        </w:tc>
      </w:tr>
    </w:tbl>
    <w:p w:rsidR="00773725" w:rsidRDefault="00773725" w:rsidP="00773725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764"/>
        <w:gridCol w:w="888"/>
        <w:gridCol w:w="3405"/>
        <w:gridCol w:w="2006"/>
        <w:gridCol w:w="2200"/>
        <w:gridCol w:w="2450"/>
        <w:gridCol w:w="2298"/>
      </w:tblGrid>
      <w:tr w:rsidR="00EB382B" w:rsidRPr="00EB382B" w:rsidTr="00EB382B">
        <w:tc>
          <w:tcPr>
            <w:tcW w:w="176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 xml:space="preserve">Zeitraum, </w:t>
            </w:r>
          </w:p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>z.B.</w:t>
            </w:r>
          </w:p>
        </w:tc>
        <w:tc>
          <w:tcPr>
            <w:tcW w:w="88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B382B">
              <w:rPr>
                <w:rFonts w:cstheme="minorHAnsi"/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>Angestrebte Kompetenzen (Schwerpunkte)</w:t>
            </w:r>
          </w:p>
          <w:p w:rsidR="00773725" w:rsidRPr="00EB382B" w:rsidRDefault="004D720F" w:rsidP="004979F3">
            <w:pPr>
              <w:tabs>
                <w:tab w:val="left" w:pos="236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Die Schülerinnen und Schüler</w:t>
            </w:r>
            <w:r w:rsidR="00773725" w:rsidRPr="00EB382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>Vereinbartes Thema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 xml:space="preserve">Bezug zu Methoden- und Medienkonzept </w:t>
            </w:r>
          </w:p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773725" w:rsidRPr="00EB382B" w:rsidRDefault="00773725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382B">
              <w:rPr>
                <w:rFonts w:cstheme="minorHAnsi"/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960380" w:rsidRPr="00EB382B" w:rsidTr="00EB382B">
        <w:trPr>
          <w:trHeight w:val="826"/>
        </w:trPr>
        <w:tc>
          <w:tcPr>
            <w:tcW w:w="1764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773725">
            <w:pPr>
              <w:pStyle w:val="Listenabsatz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Halbjahr</w:t>
            </w:r>
          </w:p>
        </w:tc>
        <w:tc>
          <w:tcPr>
            <w:tcW w:w="888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wenden die Sender-Empfänger-Vorstellung des Seh</w:t>
            </w:r>
            <w:r w:rsidR="005F6314" w:rsidRPr="00EB382B">
              <w:rPr>
                <w:rFonts w:cstheme="minorHAnsi"/>
                <w:sz w:val="24"/>
                <w:szCs w:val="24"/>
              </w:rPr>
              <w:t>ens in einfachen Situationen an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nutzen die Kenntnis über Lichtbündel und geradlinige Ausbreitung des Lichts zur Beschreibu</w:t>
            </w:r>
            <w:r w:rsidR="005F6314" w:rsidRPr="00EB382B">
              <w:rPr>
                <w:rFonts w:cstheme="minorHAnsi"/>
                <w:sz w:val="24"/>
                <w:szCs w:val="24"/>
              </w:rPr>
              <w:t>ng von Sehen und Gesehen werden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Ausbreitung des Lichts</w:t>
            </w: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spacing w:line="240" w:lineRule="auto"/>
              <w:ind w:left="175" w:hanging="1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Beobachtungen auswerten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</w:t>
            </w:r>
            <w:r w:rsidR="00EB382B" w:rsidRPr="00EB382B">
              <w:rPr>
                <w:rFonts w:cstheme="minorHAnsi"/>
                <w:sz w:val="24"/>
                <w:szCs w:val="24"/>
              </w:rPr>
              <w:t xml:space="preserve"> s</w:t>
            </w:r>
            <w:r w:rsidRPr="00EB382B">
              <w:rPr>
                <w:rFonts w:cstheme="minorHAnsi"/>
                <w:sz w:val="24"/>
                <w:szCs w:val="24"/>
              </w:rPr>
              <w:t>icher experimentieren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Erdkunde</w:t>
            </w:r>
          </w:p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Mathematik</w:t>
            </w:r>
          </w:p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proofErr w:type="spellStart"/>
            <w:r w:rsidRPr="00EB382B">
              <w:rPr>
                <w:rFonts w:cstheme="minorHAnsi"/>
                <w:sz w:val="24"/>
                <w:szCs w:val="24"/>
              </w:rPr>
              <w:t>Bioligie</w:t>
            </w:r>
            <w:proofErr w:type="spellEnd"/>
          </w:p>
        </w:tc>
      </w:tr>
      <w:tr w:rsidR="00960380" w:rsidRPr="00EB382B" w:rsidTr="00EB382B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spacing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erläutern die Entstehung von Schatten und wenden diese Kenntnisse auf Schattenphänomene wie Tag und Nacht, Mondphasen und Finsternisse an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Licht und Schatten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Modelle kennenlernen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</w:tc>
      </w:tr>
      <w:tr w:rsidR="00960380" w:rsidRPr="00EB382B" w:rsidTr="00EB382B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pStyle w:val="Listenabsatz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beschreiben qualitativ Reflexion, Streuung und Brechung von Lichtbündeln an ebenen Grenzflächen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Reflexion und Absorption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  <w:p w:rsidR="00960380" w:rsidRPr="00EB382B" w:rsidRDefault="00960380" w:rsidP="004D720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Modelle kennenlernen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Mathematik</w:t>
            </w:r>
          </w:p>
        </w:tc>
      </w:tr>
      <w:tr w:rsidR="00960380" w:rsidRPr="00EB382B" w:rsidTr="00EB382B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pStyle w:val="Listenabsatz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80" w:rsidRPr="00EB382B" w:rsidRDefault="00960380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erkennen die Entstehung von Spiegelbildern und lernen den Strahlenverlauf kennen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960380" w:rsidP="004D720F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Spiegel und Spiegelbilder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Optiker</w:t>
            </w: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  <w:p w:rsidR="00960380" w:rsidRPr="00EB382B" w:rsidRDefault="00960380" w:rsidP="004D720F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Mathematik</w:t>
            </w:r>
          </w:p>
        </w:tc>
      </w:tr>
      <w:tr w:rsidR="00960380" w:rsidRPr="00EB382B" w:rsidTr="00EB382B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960380" w:rsidRPr="00EB382B" w:rsidRDefault="00960380" w:rsidP="00960380">
            <w:pPr>
              <w:pStyle w:val="Listenabsatz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960380" w:rsidRPr="00EB382B" w:rsidRDefault="00960380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erkennen die Entstehung von Farben durch die Zerlegung des weißen Lichts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380" w:rsidRPr="00EB382B" w:rsidRDefault="00960380" w:rsidP="00960380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960380" w:rsidRPr="00EB382B" w:rsidRDefault="00AB26A6" w:rsidP="00960380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Farben *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960380" w:rsidRPr="00EB382B" w:rsidRDefault="00960380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380" w:rsidRPr="00EB382B" w:rsidRDefault="00960380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380" w:rsidRPr="00EB382B" w:rsidRDefault="00960380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Kunst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Halbjahr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können einen Stromkreis und seine Bestandteile erkennen und bauen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Der elektrische Stromkreis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…ein Versuchsprotokoll schreiben</w:t>
            </w:r>
          </w:p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…Ergebnisse präsentieren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Benennen und erkennen unterschiedliche Spannungsquellen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Spannungsquellen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Lernen mit Karten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Werken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 xml:space="preserve">… unterscheiden zwischen elektrischen Leitern und </w:t>
            </w:r>
            <w:r w:rsidRPr="00EB382B">
              <w:rPr>
                <w:rFonts w:cstheme="minorHAnsi"/>
                <w:sz w:val="24"/>
                <w:szCs w:val="24"/>
              </w:rPr>
              <w:lastRenderedPageBreak/>
              <w:t>Nichtleitern und benennen Beispiele dafür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Leiter und Nichtleiter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lastRenderedPageBreak/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96038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lernen die Funktionsweise und den Aufbau einer Glühlampe kennen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Glühlampe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Plakate erstellen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96038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Geschichte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…lernen verschiedene Schalter und deren Einsatz kennen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Schalter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lernen die wichtigsten Schaltzeichen kennen und unterscheiden Reihenschaltung und Parallelschaltung von Lampen und Schaltern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Schaltzeichen und Schaltungen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Technik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erkennen die Wirkungen des elektrischen Stroms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nennen Beispiele für Elektromagnete im Alltag und beschreiben die Wirkungsweise eines Elektromagneten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unterscheiden einen Elektromagneten von einem Dauermagneten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Magnetische Wirkungen des elektrischen Stroms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ein Versuchsprotokoll schreiben</w:t>
            </w:r>
          </w:p>
          <w:p w:rsidR="00EB382B" w:rsidRPr="00EB382B" w:rsidRDefault="00EB382B" w:rsidP="005F63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5F631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Werken</w:t>
            </w:r>
          </w:p>
        </w:tc>
      </w:tr>
      <w:tr w:rsidR="00EB382B" w:rsidRPr="00EB382B" w:rsidTr="00EF4EE5">
        <w:trPr>
          <w:trHeight w:val="826"/>
        </w:trPr>
        <w:tc>
          <w:tcPr>
            <w:tcW w:w="1764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EB382B" w:rsidRPr="00EB382B" w:rsidRDefault="00EB382B" w:rsidP="005F63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EB382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nennen geeignete Verhaltensregeln im Zusammenhang mit der Gefährdung durch Elektrizität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EB382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Sicherheit beim Umgang mit elektrischen Strom</w:t>
            </w:r>
          </w:p>
        </w:tc>
        <w:tc>
          <w:tcPr>
            <w:tcW w:w="22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EB382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…Beobachtungen auswerten</w:t>
            </w:r>
          </w:p>
          <w:p w:rsidR="00EB382B" w:rsidRPr="00EB382B" w:rsidRDefault="00EB382B" w:rsidP="00EB382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… sicher experimentieren</w:t>
            </w:r>
          </w:p>
        </w:tc>
        <w:tc>
          <w:tcPr>
            <w:tcW w:w="245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EB382B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382B" w:rsidRPr="00EB382B" w:rsidRDefault="00EB382B" w:rsidP="00EB382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382B">
              <w:rPr>
                <w:rFonts w:cstheme="minorHAnsi"/>
                <w:sz w:val="24"/>
                <w:szCs w:val="24"/>
              </w:rPr>
              <w:t>Biologie</w:t>
            </w:r>
          </w:p>
        </w:tc>
      </w:tr>
    </w:tbl>
    <w:p w:rsidR="00EB382B" w:rsidRPr="00EB382B" w:rsidRDefault="00EB382B" w:rsidP="00EB382B">
      <w:pPr>
        <w:spacing w:after="0"/>
        <w:rPr>
          <w:rFonts w:cstheme="minorHAnsi"/>
          <w:sz w:val="24"/>
          <w:szCs w:val="24"/>
        </w:rPr>
      </w:pPr>
    </w:p>
    <w:p w:rsidR="00EB382B" w:rsidRPr="00EB382B" w:rsidRDefault="00AB26A6" w:rsidP="00EB382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</w:t>
      </w:r>
      <w:r w:rsidR="00EB382B" w:rsidRPr="00EB382B">
        <w:rPr>
          <w:rFonts w:cstheme="minorHAnsi"/>
          <w:sz w:val="24"/>
          <w:szCs w:val="24"/>
        </w:rPr>
        <w:t xml:space="preserve"> Dieses Thema ist nicht im </w:t>
      </w:r>
      <w:proofErr w:type="spellStart"/>
      <w:r w:rsidR="00EB382B" w:rsidRPr="00EB382B">
        <w:rPr>
          <w:rFonts w:cstheme="minorHAnsi"/>
          <w:sz w:val="24"/>
          <w:szCs w:val="24"/>
        </w:rPr>
        <w:t>Kernkurriculum</w:t>
      </w:r>
      <w:proofErr w:type="spellEnd"/>
      <w:r w:rsidR="00EB382B" w:rsidRPr="00EB382B">
        <w:rPr>
          <w:rFonts w:cstheme="minorHAnsi"/>
          <w:sz w:val="24"/>
          <w:szCs w:val="24"/>
        </w:rPr>
        <w:t xml:space="preserve"> vorgesehen und soll daher nur bei einem </w:t>
      </w:r>
      <w:proofErr w:type="spellStart"/>
      <w:r w:rsidR="00EB382B" w:rsidRPr="00EB382B">
        <w:rPr>
          <w:rFonts w:cstheme="minorHAnsi"/>
          <w:sz w:val="24"/>
          <w:szCs w:val="24"/>
        </w:rPr>
        <w:t>Zeitplus</w:t>
      </w:r>
      <w:proofErr w:type="spellEnd"/>
      <w:r w:rsidR="00EB382B" w:rsidRPr="00EB382B">
        <w:rPr>
          <w:rFonts w:cstheme="minorHAnsi"/>
          <w:sz w:val="24"/>
          <w:szCs w:val="24"/>
        </w:rPr>
        <w:t xml:space="preserve"> am Hal</w:t>
      </w:r>
      <w:r w:rsidR="00EB382B">
        <w:rPr>
          <w:rFonts w:cstheme="minorHAnsi"/>
          <w:sz w:val="24"/>
          <w:szCs w:val="24"/>
        </w:rPr>
        <w:t>bjahresende unterrichtet werden.</w:t>
      </w:r>
    </w:p>
    <w:p w:rsidR="00EB382B" w:rsidRPr="00EB382B" w:rsidRDefault="00EB382B" w:rsidP="00EB382B">
      <w:pPr>
        <w:spacing w:line="276" w:lineRule="auto"/>
        <w:rPr>
          <w:rFonts w:cstheme="minorHAnsi"/>
          <w:sz w:val="24"/>
          <w:szCs w:val="24"/>
        </w:rPr>
      </w:pPr>
      <w:r w:rsidRPr="00EB382B">
        <w:rPr>
          <w:rFonts w:cstheme="minorHAnsi"/>
          <w:sz w:val="24"/>
          <w:szCs w:val="24"/>
        </w:rPr>
        <w:t>Der SAP (Schuleigene Arbeitsplan) wurde in Anlehnung an das „Kerncurriculum für die Oberschule – Schuljahrgänge 5 – 10“ erstellt.</w:t>
      </w:r>
    </w:p>
    <w:p w:rsidR="00EB382B" w:rsidRPr="00EB382B" w:rsidRDefault="00EB382B" w:rsidP="00EB382B">
      <w:pPr>
        <w:spacing w:line="276" w:lineRule="auto"/>
        <w:rPr>
          <w:rFonts w:cstheme="minorHAnsi"/>
          <w:sz w:val="24"/>
          <w:szCs w:val="24"/>
        </w:rPr>
      </w:pPr>
      <w:r w:rsidRPr="00EB382B">
        <w:rPr>
          <w:rFonts w:cstheme="minorHAnsi"/>
          <w:sz w:val="24"/>
          <w:szCs w:val="24"/>
        </w:rPr>
        <w:t>Pro Halbjahr mindestens 1 schriftliche Leistung (Klassenarbeit). Bewertung: Mündlich und schriftlich je 40%; fachspezifisch 20%.</w:t>
      </w:r>
    </w:p>
    <w:p w:rsidR="00EB382B" w:rsidRDefault="00EB382B" w:rsidP="00EB382B">
      <w:pPr>
        <w:spacing w:after="0" w:line="276" w:lineRule="auto"/>
      </w:pPr>
    </w:p>
    <w:sectPr w:rsidR="00EB382B" w:rsidSect="007737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5C8"/>
    <w:multiLevelType w:val="hybridMultilevel"/>
    <w:tmpl w:val="F292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6911"/>
    <w:multiLevelType w:val="hybridMultilevel"/>
    <w:tmpl w:val="A71C4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A"/>
    <w:rsid w:val="003C12A9"/>
    <w:rsid w:val="004D720F"/>
    <w:rsid w:val="005F6314"/>
    <w:rsid w:val="00773725"/>
    <w:rsid w:val="007B2F1A"/>
    <w:rsid w:val="00960380"/>
    <w:rsid w:val="00A75709"/>
    <w:rsid w:val="00AB26A6"/>
    <w:rsid w:val="00C823CA"/>
    <w:rsid w:val="00E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DE76"/>
  <w15:chartTrackingRefBased/>
  <w15:docId w15:val="{D530D305-C8C3-4943-BDCB-DF9EBBE3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72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37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6</cp:revision>
  <dcterms:created xsi:type="dcterms:W3CDTF">2020-03-20T19:22:00Z</dcterms:created>
  <dcterms:modified xsi:type="dcterms:W3CDTF">2020-03-29T17:43:00Z</dcterms:modified>
</cp:coreProperties>
</file>