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AE7960" w:rsidRPr="00AE7960" w:rsidTr="00005B3E">
        <w:trPr>
          <w:trHeight w:val="563"/>
        </w:trPr>
        <w:tc>
          <w:tcPr>
            <w:tcW w:w="1818" w:type="dxa"/>
            <w:vMerge w:val="restart"/>
          </w:tcPr>
          <w:p w:rsidR="00AE7960" w:rsidRPr="00AE7960" w:rsidRDefault="00AE7960" w:rsidP="00AE7960">
            <w:pPr>
              <w:spacing w:after="160" w:line="259" w:lineRule="auto"/>
            </w:pPr>
            <w:r w:rsidRPr="00AE7960">
              <w:rPr>
                <w:noProof/>
                <w:lang w:eastAsia="de-DE"/>
              </w:rPr>
              <w:drawing>
                <wp:inline distT="0" distB="0" distL="0" distR="0" wp14:anchorId="1092E6A5" wp14:editId="6EA6F26C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AE7960" w:rsidRPr="00AE7960" w:rsidRDefault="00AE7960" w:rsidP="00AE7960">
            <w:pPr>
              <w:spacing w:after="160" w:line="259" w:lineRule="auto"/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AE7960" w:rsidRPr="00AE7960" w:rsidTr="00005B3E">
        <w:trPr>
          <w:trHeight w:val="523"/>
        </w:trPr>
        <w:tc>
          <w:tcPr>
            <w:tcW w:w="1818" w:type="dxa"/>
            <w:vMerge/>
          </w:tcPr>
          <w:p w:rsidR="00AE7960" w:rsidRPr="00AE7960" w:rsidRDefault="00AE7960" w:rsidP="00AE7960">
            <w:pPr>
              <w:spacing w:after="160" w:line="259" w:lineRule="auto"/>
            </w:pPr>
          </w:p>
        </w:tc>
        <w:tc>
          <w:tcPr>
            <w:tcW w:w="1793" w:type="dxa"/>
          </w:tcPr>
          <w:p w:rsidR="00AE7960" w:rsidRPr="00AE7960" w:rsidRDefault="00D441C3" w:rsidP="00AE7960">
            <w:pPr>
              <w:spacing w:after="160" w:line="259" w:lineRule="auto"/>
            </w:pPr>
            <w:r>
              <w:t>Stand: 05.2019</w:t>
            </w:r>
          </w:p>
        </w:tc>
        <w:tc>
          <w:tcPr>
            <w:tcW w:w="11557" w:type="dxa"/>
            <w:vAlign w:val="center"/>
          </w:tcPr>
          <w:p w:rsidR="00AE7960" w:rsidRPr="00AE7960" w:rsidRDefault="00AE7960" w:rsidP="00AE7960">
            <w:pPr>
              <w:spacing w:after="160" w:line="259" w:lineRule="auto"/>
            </w:pPr>
            <w:r w:rsidRPr="00AE7960">
              <w:rPr>
                <w:b/>
              </w:rPr>
              <w:t xml:space="preserve">Schuleigener Arbeitsplan im Fach: Biologie                           Schuljahrgang: </w:t>
            </w:r>
            <w:r>
              <w:rPr>
                <w:b/>
              </w:rPr>
              <w:t>6</w:t>
            </w:r>
            <w:r w:rsidRPr="00AE7960">
              <w:rPr>
                <w:b/>
              </w:rPr>
              <w:t xml:space="preserve">                                 </w:t>
            </w:r>
          </w:p>
        </w:tc>
      </w:tr>
    </w:tbl>
    <w:p w:rsidR="00AE7960" w:rsidRPr="00AE7960" w:rsidRDefault="00AE7960" w:rsidP="00AE7960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961"/>
        <w:gridCol w:w="1276"/>
        <w:gridCol w:w="4677"/>
        <w:gridCol w:w="1418"/>
        <w:gridCol w:w="955"/>
      </w:tblGrid>
      <w:tr w:rsidR="00AE7960" w:rsidRPr="00AE7960" w:rsidTr="00005B3E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Zeitraum, 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E3056E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Angestrebte Kompetenzen (Schwerpunkte)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Verein-bartes Thema</w:t>
            </w:r>
          </w:p>
        </w:tc>
        <w:tc>
          <w:tcPr>
            <w:tcW w:w="46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Bezug zu Methoden- und</w:t>
            </w:r>
            <w:r w:rsidRPr="008E059F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C90974">
              <w:rPr>
                <w:b/>
                <w:color w:val="000000" w:themeColor="text1"/>
                <w:sz w:val="24"/>
                <w:szCs w:val="24"/>
                <w:highlight w:val="lightGray"/>
              </w:rPr>
              <w:t>Medienkonzept</w:t>
            </w:r>
            <w:r w:rsidRPr="00C9097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(Einführen/Üben von…)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Regionale Bezüge/Lern-orte und Experten-einsatz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Fächer-über-greifen- de Bezüge </w:t>
            </w:r>
          </w:p>
        </w:tc>
      </w:tr>
      <w:tr w:rsidR="00AE7960" w:rsidRPr="00AE7960" w:rsidTr="00005B3E">
        <w:tc>
          <w:tcPr>
            <w:tcW w:w="978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891B64" w:rsidP="00891B64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1. Halb</w:t>
            </w:r>
            <w:r w:rsidR="00E3056E">
              <w:rPr>
                <w:sz w:val="24"/>
                <w:szCs w:val="24"/>
              </w:rPr>
              <w:t>-</w:t>
            </w:r>
            <w:r w:rsidRPr="00E3056E">
              <w:rPr>
                <w:sz w:val="24"/>
                <w:szCs w:val="24"/>
              </w:rPr>
              <w:t>jahr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891B64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epochal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743B6A" w:rsidRPr="00E3056E" w:rsidRDefault="00743B6A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die Funktionen von Knochen, Gelenken und der Wirbelsäule.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beschreiben Veränderungen von Muskeln durch Beanspruchung bzw. Nichtbeanspruchung. </w:t>
            </w:r>
          </w:p>
          <w:p w:rsidR="00C2186D" w:rsidRPr="00E3056E" w:rsidRDefault="00C2186D" w:rsidP="00AE7960">
            <w:pPr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überprüfen die Argumente unter Einbeziehung von biologischem Fachwissen (bspw. gesunde Ernährung, Körperhaltung und richtiges Tragen, Rauchen).</w:t>
            </w:r>
          </w:p>
          <w:p w:rsidR="00C2186D" w:rsidRPr="00E3056E" w:rsidRDefault="00C2186D" w:rsidP="00AE7960">
            <w:pPr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am Beispiel ausgewählter Organe die Funktionsteilung im Organismus</w:t>
            </w:r>
            <w:r w:rsidR="00C2186D" w:rsidRPr="00E3056E">
              <w:rPr>
                <w:sz w:val="24"/>
                <w:szCs w:val="24"/>
              </w:rPr>
              <w:t xml:space="preserve"> (Verdauung: Verdauungsorgane; Blutkreislauf: Herz, Lunge)</w:t>
            </w:r>
            <w:r w:rsidRPr="00E3056E">
              <w:rPr>
                <w:sz w:val="24"/>
                <w:szCs w:val="24"/>
              </w:rPr>
              <w:t xml:space="preserve">. </w:t>
            </w:r>
          </w:p>
          <w:p w:rsidR="00AE7960" w:rsidRPr="00E3056E" w:rsidRDefault="00AE7960" w:rsidP="00AE7960">
            <w:pPr>
              <w:rPr>
                <w:sz w:val="24"/>
                <w:szCs w:val="24"/>
              </w:rPr>
            </w:pP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beschreiben am Modell die spezifische </w:t>
            </w:r>
            <w:r w:rsidRPr="00E3056E">
              <w:rPr>
                <w:sz w:val="24"/>
                <w:szCs w:val="24"/>
              </w:rPr>
              <w:lastRenderedPageBreak/>
              <w:t xml:space="preserve">Wirkungsweise eines Enzyms beim Stärkeabbau als Beispiel für das 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Schlüssel-Schloss-Prinzip (stark vereinfacht).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Maßnahmen zur Gesunderhaltung des menschlichen Organismus.</w:t>
            </w:r>
          </w:p>
          <w:p w:rsidR="008D2701" w:rsidRPr="00E3056E" w:rsidRDefault="008D2701" w:rsidP="00C2186D">
            <w:pPr>
              <w:rPr>
                <w:sz w:val="24"/>
                <w:szCs w:val="24"/>
              </w:rPr>
            </w:pPr>
          </w:p>
          <w:p w:rsidR="00AE7960" w:rsidRPr="00E3056E" w:rsidRDefault="00AE7960" w:rsidP="00C21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:rsidR="00AE7960" w:rsidRPr="00C90974" w:rsidRDefault="00AE7960" w:rsidP="00AE7960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C90974">
              <w:rPr>
                <w:b/>
                <w:color w:val="000000" w:themeColor="text1"/>
                <w:sz w:val="24"/>
                <w:szCs w:val="24"/>
              </w:rPr>
              <w:lastRenderedPageBreak/>
              <w:t>Mein Körper - meine Gesund</w:t>
            </w:r>
            <w:r w:rsidR="00E3056E" w:rsidRPr="00C90974"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90974">
              <w:rPr>
                <w:b/>
                <w:color w:val="000000" w:themeColor="text1"/>
                <w:sz w:val="24"/>
                <w:szCs w:val="24"/>
              </w:rPr>
              <w:t>heit</w:t>
            </w:r>
            <w:proofErr w:type="spellEnd"/>
          </w:p>
        </w:tc>
        <w:tc>
          <w:tcPr>
            <w:tcW w:w="4677" w:type="dxa"/>
            <w:tcBorders>
              <w:top w:val="single" w:sz="12" w:space="0" w:color="70AD47" w:themeColor="accent6"/>
            </w:tcBorders>
          </w:tcPr>
          <w:p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C90974">
              <w:rPr>
                <w:color w:val="000000" w:themeColor="text1"/>
                <w:sz w:val="24"/>
                <w:szCs w:val="24"/>
              </w:rPr>
              <w:t xml:space="preserve">bauen nach Anleitung Modelle und benennen die hervorgehobenen Merkmale (z.B. Gelenke, Wirbelsäule). </w:t>
            </w:r>
          </w:p>
          <w:p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C90974">
              <w:rPr>
                <w:color w:val="000000" w:themeColor="text1"/>
                <w:sz w:val="24"/>
                <w:szCs w:val="24"/>
              </w:rPr>
              <w:t>beschreiben einen Sachverhalt an einem Modell auf makroskopischer Ebene (z.B. Herz, Blutkreislauf).</w:t>
            </w:r>
          </w:p>
          <w:p w:rsidR="00C90974" w:rsidRPr="00C90974" w:rsidRDefault="008E059F" w:rsidP="00C90974">
            <w:pPr>
              <w:spacing w:line="259" w:lineRule="auto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C90974">
              <w:rPr>
                <w:b/>
                <w:color w:val="000000" w:themeColor="text1"/>
                <w:sz w:val="24"/>
                <w:szCs w:val="24"/>
                <w:highlight w:val="lightGray"/>
              </w:rPr>
              <w:t>3.P</w:t>
            </w:r>
            <w:r w:rsidR="00C90974" w:rsidRPr="00C90974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roduzieren und </w:t>
            </w:r>
            <w:proofErr w:type="spellStart"/>
            <w:r w:rsidR="00C90974" w:rsidRPr="00C90974">
              <w:rPr>
                <w:b/>
                <w:color w:val="000000" w:themeColor="text1"/>
                <w:sz w:val="24"/>
                <w:szCs w:val="24"/>
                <w:highlight w:val="lightGray"/>
              </w:rPr>
              <w:t>Präsentieren:</w:t>
            </w:r>
            <w:proofErr w:type="spellEnd"/>
          </w:p>
          <w:p w:rsidR="008E059F" w:rsidRDefault="008E059F" w:rsidP="00901959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0974">
              <w:rPr>
                <w:color w:val="000000" w:themeColor="text1"/>
                <w:sz w:val="24"/>
                <w:szCs w:val="24"/>
                <w:highlight w:val="lightGray"/>
              </w:rPr>
              <w:t>SuS</w:t>
            </w:r>
            <w:proofErr w:type="spellEnd"/>
            <w:r w:rsidR="00C90974" w:rsidRPr="00C90974">
              <w:rPr>
                <w:color w:val="000000" w:themeColor="text1"/>
                <w:sz w:val="24"/>
                <w:szCs w:val="24"/>
                <w:highlight w:val="lightGray"/>
              </w:rPr>
              <w:t xml:space="preserve"> planen und entwickeln unter Anleitung Medienprodukte in vorgegebenen Formaten und</w:t>
            </w:r>
            <w:r w:rsidRPr="00C90974">
              <w:rPr>
                <w:color w:val="000000" w:themeColor="text1"/>
                <w:sz w:val="24"/>
                <w:szCs w:val="24"/>
                <w:highlight w:val="lightGray"/>
              </w:rPr>
              <w:t xml:space="preserve"> präsentieren ihre Medienprodukte unter Einsatz digitaler Werkzeuge, z.B. </w:t>
            </w:r>
            <w:r w:rsidR="00C90974" w:rsidRPr="00C90974">
              <w:rPr>
                <w:color w:val="000000" w:themeColor="text1"/>
                <w:sz w:val="24"/>
                <w:szCs w:val="24"/>
                <w:highlight w:val="lightGray"/>
              </w:rPr>
              <w:t xml:space="preserve">Drehen eines </w:t>
            </w:r>
            <w:proofErr w:type="spellStart"/>
            <w:r w:rsidR="00C90974" w:rsidRPr="00C90974">
              <w:rPr>
                <w:color w:val="000000" w:themeColor="text1"/>
                <w:sz w:val="24"/>
                <w:szCs w:val="24"/>
                <w:highlight w:val="lightGray"/>
              </w:rPr>
              <w:t>Erklärvideos</w:t>
            </w:r>
            <w:proofErr w:type="spellEnd"/>
            <w:r w:rsidR="00C90974" w:rsidRPr="00C90974">
              <w:rPr>
                <w:color w:val="000000" w:themeColor="text1"/>
                <w:sz w:val="24"/>
                <w:szCs w:val="24"/>
                <w:highlight w:val="lightGray"/>
              </w:rPr>
              <w:t xml:space="preserve"> zum Herzkreislauf.</w:t>
            </w:r>
          </w:p>
          <w:p w:rsidR="00C90974" w:rsidRPr="00C90974" w:rsidRDefault="00C90974" w:rsidP="00C90974">
            <w:pPr>
              <w:spacing w:line="259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C90974">
              <w:rPr>
                <w:color w:val="000000" w:themeColor="text1"/>
                <w:sz w:val="24"/>
                <w:szCs w:val="24"/>
              </w:rPr>
              <w:t xml:space="preserve">präparieren biologische Objekte (z.B. </w:t>
            </w:r>
            <w:r w:rsidRPr="00C90974">
              <w:rPr>
                <w:color w:val="000000" w:themeColor="text1"/>
                <w:sz w:val="24"/>
                <w:szCs w:val="24"/>
              </w:rPr>
              <w:lastRenderedPageBreak/>
              <w:t>Herzmuskel, Lunge).</w:t>
            </w:r>
          </w:p>
          <w:p w:rsidR="00C82AF6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C90974">
              <w:rPr>
                <w:color w:val="000000" w:themeColor="text1"/>
                <w:sz w:val="24"/>
                <w:szCs w:val="24"/>
              </w:rPr>
              <w:t xml:space="preserve">formulieren zu einfachen biologischen Sachverhalten Fragestellungen und Vermutungen (z.B. Pulsschlag). </w:t>
            </w:r>
          </w:p>
          <w:p w:rsidR="00C82AF6" w:rsidRDefault="00C82AF6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C90974">
              <w:rPr>
                <w:color w:val="000000" w:themeColor="text1"/>
                <w:sz w:val="24"/>
                <w:szCs w:val="24"/>
              </w:rPr>
              <w:t xml:space="preserve">erstellen Plakate zu verschiedenen Themen (bspw. gesunde Ernährung, Nährstoffe, Anti-Rauch-Kampagne) </w:t>
            </w:r>
          </w:p>
          <w:p w:rsidR="00C90974" w:rsidRPr="004E7368" w:rsidRDefault="00C90974" w:rsidP="004E7368">
            <w:pPr>
              <w:spacing w:line="259" w:lineRule="auto"/>
              <w:rPr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4E7368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6.Analysieren, </w:t>
            </w:r>
            <w:proofErr w:type="spellStart"/>
            <w:r w:rsidRPr="004E7368">
              <w:rPr>
                <w:b/>
                <w:color w:val="000000" w:themeColor="text1"/>
                <w:sz w:val="24"/>
                <w:szCs w:val="24"/>
                <w:highlight w:val="lightGray"/>
              </w:rPr>
              <w:t>Kontextualisieren</w:t>
            </w:r>
            <w:proofErr w:type="spellEnd"/>
            <w:r w:rsidRPr="004E7368">
              <w:rPr>
                <w:b/>
                <w:color w:val="000000" w:themeColor="text1"/>
                <w:sz w:val="24"/>
                <w:szCs w:val="24"/>
                <w:highlight w:val="lightGray"/>
              </w:rPr>
              <w:t xml:space="preserve"> und Reflektieren</w:t>
            </w:r>
          </w:p>
          <w:p w:rsidR="00C90974" w:rsidRPr="00C90974" w:rsidRDefault="00C90974" w:rsidP="00901959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7368">
              <w:rPr>
                <w:color w:val="000000" w:themeColor="text1"/>
                <w:sz w:val="24"/>
                <w:szCs w:val="24"/>
                <w:highlight w:val="lightGray"/>
              </w:rPr>
              <w:t>SuS</w:t>
            </w:r>
            <w:proofErr w:type="spellEnd"/>
            <w:r w:rsidRPr="004E7368">
              <w:rPr>
                <w:color w:val="000000" w:themeColor="text1"/>
                <w:sz w:val="24"/>
                <w:szCs w:val="24"/>
                <w:highlight w:val="lightGray"/>
              </w:rPr>
              <w:t xml:space="preserve"> reflektieren die Wirkung von Medien auf das eigene Handeln sowie auf Individuum und Gesellschaft, z.B. Zigarettenwerbung reflektieren (Was wird der Gesellschaft in </w:t>
            </w:r>
            <w:r w:rsidR="004E7368" w:rsidRPr="004E7368">
              <w:rPr>
                <w:color w:val="000000" w:themeColor="text1"/>
                <w:sz w:val="24"/>
                <w:szCs w:val="24"/>
                <w:highlight w:val="lightGray"/>
              </w:rPr>
              <w:t>dieser Werbung vermittelt?).</w:t>
            </w:r>
          </w:p>
          <w:p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E7960" w:rsidRPr="00C90974" w:rsidRDefault="00AE7960" w:rsidP="00AE7960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 </w:t>
            </w:r>
            <w:r w:rsidR="00C82AF6" w:rsidRPr="00E3056E">
              <w:rPr>
                <w:sz w:val="24"/>
                <w:szCs w:val="24"/>
              </w:rPr>
              <w:t>Sport</w:t>
            </w:r>
          </w:p>
        </w:tc>
      </w:tr>
      <w:tr w:rsidR="00E3056E" w:rsidRPr="00AE7960" w:rsidTr="00005B3E">
        <w:tc>
          <w:tcPr>
            <w:tcW w:w="978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…erläutern die Funktion der </w:t>
            </w:r>
            <w:r w:rsidRPr="00E3056E">
              <w:rPr>
                <w:b/>
                <w:sz w:val="24"/>
                <w:szCs w:val="24"/>
              </w:rPr>
              <w:t>Sinnesorgane</w:t>
            </w:r>
            <w:r w:rsidRPr="00E3056E">
              <w:rPr>
                <w:sz w:val="24"/>
                <w:szCs w:val="24"/>
              </w:rPr>
              <w:t xml:space="preserve"> zur </w:t>
            </w:r>
            <w:r w:rsidRPr="00E3056E">
              <w:rPr>
                <w:b/>
                <w:sz w:val="24"/>
                <w:szCs w:val="24"/>
              </w:rPr>
              <w:t>Wahrnehmung</w:t>
            </w:r>
            <w:r w:rsidRPr="00E3056E">
              <w:rPr>
                <w:sz w:val="24"/>
                <w:szCs w:val="24"/>
              </w:rPr>
              <w:t xml:space="preserve"> der Umwelt.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…benennen alle </w:t>
            </w:r>
            <w:r w:rsidRPr="00E3056E">
              <w:rPr>
                <w:b/>
                <w:sz w:val="24"/>
                <w:szCs w:val="24"/>
              </w:rPr>
              <w:t>Sinne und Sinnesorgane</w:t>
            </w:r>
            <w:r w:rsidRPr="00E3056E">
              <w:rPr>
                <w:sz w:val="24"/>
                <w:szCs w:val="24"/>
              </w:rPr>
              <w:t>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…beschreiben den </w:t>
            </w:r>
            <w:r w:rsidRPr="00E3056E">
              <w:rPr>
                <w:b/>
                <w:sz w:val="24"/>
                <w:szCs w:val="24"/>
              </w:rPr>
              <w:t>Bau des Auges</w:t>
            </w:r>
            <w:r w:rsidRPr="00E3056E">
              <w:rPr>
                <w:sz w:val="24"/>
                <w:szCs w:val="24"/>
              </w:rPr>
              <w:t xml:space="preserve"> und benennen wichtige </w:t>
            </w:r>
            <w:r w:rsidRPr="00E3056E">
              <w:rPr>
                <w:b/>
                <w:sz w:val="24"/>
                <w:szCs w:val="24"/>
              </w:rPr>
              <w:t>Augenbestandteile</w:t>
            </w:r>
            <w:r w:rsidRPr="00E3056E">
              <w:rPr>
                <w:sz w:val="24"/>
                <w:szCs w:val="24"/>
              </w:rPr>
              <w:t xml:space="preserve"> sowie deren Funktion (z.B. der blinde Fleck).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…nennen </w:t>
            </w:r>
            <w:r w:rsidRPr="00E3056E">
              <w:rPr>
                <w:b/>
                <w:sz w:val="24"/>
                <w:szCs w:val="24"/>
              </w:rPr>
              <w:t>Schutzmaßnahmen</w:t>
            </w:r>
            <w:r w:rsidRPr="00E3056E">
              <w:rPr>
                <w:sz w:val="24"/>
                <w:szCs w:val="24"/>
              </w:rPr>
              <w:t xml:space="preserve"> für die Sinnesorgane (u.a. Augen und Ohren/ Lärmschutz).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…beschreiben den </w:t>
            </w:r>
            <w:r w:rsidRPr="00E3056E">
              <w:rPr>
                <w:b/>
                <w:sz w:val="24"/>
                <w:szCs w:val="24"/>
              </w:rPr>
              <w:t>Aufbau des Ohres</w:t>
            </w:r>
            <w:r w:rsidRPr="00E3056E">
              <w:rPr>
                <w:sz w:val="24"/>
                <w:szCs w:val="24"/>
              </w:rPr>
              <w:t>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lastRenderedPageBreak/>
              <w:t xml:space="preserve">…erläutern die Leistung des Ohres im Hinblick des </w:t>
            </w:r>
            <w:r w:rsidRPr="00E3056E">
              <w:rPr>
                <w:b/>
                <w:sz w:val="24"/>
                <w:szCs w:val="24"/>
              </w:rPr>
              <w:t>Gleichgewichtes</w:t>
            </w:r>
            <w:r w:rsidRPr="00E3056E">
              <w:rPr>
                <w:sz w:val="24"/>
                <w:szCs w:val="24"/>
              </w:rPr>
              <w:t>.</w:t>
            </w:r>
          </w:p>
          <w:p w:rsidR="00E3056E" w:rsidRPr="00E3056E" w:rsidRDefault="00E3056E" w:rsidP="00C21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E3056E">
            <w:pPr>
              <w:jc w:val="both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lastRenderedPageBreak/>
              <w:t>Sinnes-organe</w:t>
            </w:r>
          </w:p>
          <w:p w:rsidR="00E3056E" w:rsidRPr="00E3056E" w:rsidRDefault="00E3056E" w:rsidP="00E3056E">
            <w:pPr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(Buchtipp: Erlebnis Bio 2; vereinfacht)</w:t>
            </w:r>
          </w:p>
        </w:tc>
        <w:tc>
          <w:tcPr>
            <w:tcW w:w="4677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…verwenden </w:t>
            </w:r>
            <w:r w:rsidRPr="00E3056E">
              <w:rPr>
                <w:b/>
                <w:sz w:val="24"/>
                <w:szCs w:val="24"/>
              </w:rPr>
              <w:t>Modelle</w:t>
            </w:r>
            <w:r w:rsidRPr="00E3056E">
              <w:rPr>
                <w:sz w:val="24"/>
                <w:szCs w:val="24"/>
              </w:rPr>
              <w:t xml:space="preserve"> zur Veranschaulichung von Strukturen auf mikroskopischer Ebene. </w:t>
            </w:r>
          </w:p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…beurteilen die </w:t>
            </w:r>
            <w:r w:rsidRPr="00E3056E">
              <w:rPr>
                <w:b/>
                <w:sz w:val="24"/>
                <w:szCs w:val="24"/>
              </w:rPr>
              <w:t>Aussagekraft von Modellen</w:t>
            </w:r>
            <w:r w:rsidRPr="00E3056E">
              <w:rPr>
                <w:sz w:val="24"/>
                <w:szCs w:val="24"/>
              </w:rPr>
              <w:t xml:space="preserve">. </w:t>
            </w:r>
          </w:p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…erstellen eigenständig </w:t>
            </w:r>
            <w:r w:rsidRPr="00E3056E">
              <w:rPr>
                <w:b/>
                <w:sz w:val="24"/>
                <w:szCs w:val="24"/>
              </w:rPr>
              <w:t>Versuchsprotokolle</w:t>
            </w:r>
            <w:r w:rsidRPr="00E3056E">
              <w:rPr>
                <w:sz w:val="24"/>
                <w:szCs w:val="24"/>
              </w:rPr>
              <w:t xml:space="preserve"> (z.B. bei Versuchen zu den Sinnesorganen). </w:t>
            </w:r>
          </w:p>
          <w:p w:rsid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…werten </w:t>
            </w:r>
            <w:r w:rsidRPr="00E3056E">
              <w:rPr>
                <w:b/>
                <w:sz w:val="24"/>
                <w:szCs w:val="24"/>
              </w:rPr>
              <w:t>Ergebnisse</w:t>
            </w:r>
            <w:r w:rsidRPr="00E3056E">
              <w:rPr>
                <w:sz w:val="24"/>
                <w:szCs w:val="24"/>
              </w:rPr>
              <w:t xml:space="preserve"> in Bezug auf die </w:t>
            </w:r>
            <w:r w:rsidRPr="00E3056E">
              <w:rPr>
                <w:b/>
                <w:sz w:val="24"/>
                <w:szCs w:val="24"/>
              </w:rPr>
              <w:t>Vermutungen</w:t>
            </w:r>
            <w:r w:rsidRPr="00E3056E">
              <w:rPr>
                <w:sz w:val="24"/>
                <w:szCs w:val="24"/>
              </w:rPr>
              <w:t xml:space="preserve"> aus und nennen mögliche </w:t>
            </w:r>
            <w:r w:rsidRPr="00E3056E">
              <w:rPr>
                <w:b/>
                <w:sz w:val="24"/>
                <w:szCs w:val="24"/>
              </w:rPr>
              <w:t>Fehler beim Experiment</w:t>
            </w:r>
            <w:r w:rsidRPr="00E3056E">
              <w:rPr>
                <w:sz w:val="24"/>
                <w:szCs w:val="24"/>
              </w:rPr>
              <w:t xml:space="preserve">. </w:t>
            </w:r>
          </w:p>
          <w:p w:rsidR="00901959" w:rsidRDefault="00901959" w:rsidP="00E3056E">
            <w:pPr>
              <w:rPr>
                <w:sz w:val="24"/>
                <w:szCs w:val="24"/>
              </w:rPr>
            </w:pPr>
          </w:p>
          <w:p w:rsidR="004E7368" w:rsidRDefault="004E7368" w:rsidP="00E3056E">
            <w:pPr>
              <w:rPr>
                <w:sz w:val="24"/>
                <w:szCs w:val="24"/>
              </w:rPr>
            </w:pPr>
          </w:p>
          <w:p w:rsidR="004E7368" w:rsidRPr="00901959" w:rsidRDefault="004E7368" w:rsidP="00E3056E">
            <w:pPr>
              <w:rPr>
                <w:b/>
                <w:sz w:val="24"/>
                <w:szCs w:val="24"/>
                <w:highlight w:val="lightGray"/>
              </w:rPr>
            </w:pPr>
            <w:r w:rsidRPr="00901959">
              <w:rPr>
                <w:b/>
                <w:sz w:val="24"/>
                <w:szCs w:val="24"/>
                <w:highlight w:val="lightGray"/>
              </w:rPr>
              <w:lastRenderedPageBreak/>
              <w:t>1. Suchen, Erheben, Verarbeiten und Aufbewahren</w:t>
            </w:r>
          </w:p>
          <w:p w:rsidR="004E7368" w:rsidRPr="00E3056E" w:rsidRDefault="004E7368" w:rsidP="00901959">
            <w:pPr>
              <w:jc w:val="both"/>
              <w:rPr>
                <w:sz w:val="24"/>
                <w:szCs w:val="24"/>
              </w:rPr>
            </w:pPr>
            <w:proofErr w:type="spellStart"/>
            <w:r w:rsidRPr="00901959">
              <w:rPr>
                <w:sz w:val="24"/>
                <w:szCs w:val="24"/>
                <w:highlight w:val="lightGray"/>
              </w:rPr>
              <w:t>SuS</w:t>
            </w:r>
            <w:proofErr w:type="spellEnd"/>
            <w:r w:rsidRPr="00901959">
              <w:rPr>
                <w:sz w:val="24"/>
                <w:szCs w:val="24"/>
                <w:highlight w:val="lightGray"/>
              </w:rPr>
              <w:t xml:space="preserve"> recherchieren in verschiedenen digitalen Umgebungen und rufen Daten und Informationen von verschiedenen Orten ab, z.B. </w:t>
            </w:r>
            <w:proofErr w:type="spellStart"/>
            <w:r w:rsidRPr="00901959">
              <w:rPr>
                <w:sz w:val="24"/>
                <w:szCs w:val="24"/>
                <w:highlight w:val="lightGray"/>
              </w:rPr>
              <w:t>Anton.app</w:t>
            </w:r>
            <w:proofErr w:type="spellEnd"/>
            <w:r w:rsidRPr="00901959">
              <w:rPr>
                <w:sz w:val="24"/>
                <w:szCs w:val="24"/>
                <w:highlight w:val="lightGray"/>
              </w:rPr>
              <w:t>/Sachunterricht/Unsere Sinne.</w:t>
            </w:r>
          </w:p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</w:tr>
      <w:tr w:rsidR="00AE7960" w:rsidRPr="00E3056E" w:rsidTr="00005B3E">
        <w:tc>
          <w:tcPr>
            <w:tcW w:w="978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C74DC2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beschreiben entwicklungsbedingte Veränderungen des menschlichen Körpers in der Pubertät.  </w:t>
            </w: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benennen die männlichen und weiblichen Geschlechtsorgane.</w:t>
            </w: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erläutern die Wichtigkeit der Hygiene und benennen deren Maßnahmen.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</w:p>
          <w:p w:rsidR="00AE7960" w:rsidRPr="00E3056E" w:rsidRDefault="00C2186D" w:rsidP="00C82AF6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Grundaspekte der sexuellen Fortpflanzung beim Menschen.</w:t>
            </w:r>
          </w:p>
        </w:tc>
        <w:tc>
          <w:tcPr>
            <w:tcW w:w="1276" w:type="dxa"/>
          </w:tcPr>
          <w:p w:rsidR="00AE7960" w:rsidRPr="00E3056E" w:rsidRDefault="00C82AF6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Erwachsen werden/ Eine neue Zeit beginnt</w:t>
            </w:r>
          </w:p>
          <w:p w:rsidR="00AE7960" w:rsidRPr="00E3056E" w:rsidRDefault="00C82AF6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(fakultativ bei Zeit-über</w:t>
            </w:r>
            <w:r w:rsidR="00E3056E">
              <w:rPr>
                <w:b/>
                <w:sz w:val="24"/>
                <w:szCs w:val="24"/>
              </w:rPr>
              <w:t>-</w:t>
            </w:r>
            <w:r w:rsidRPr="00E3056E">
              <w:rPr>
                <w:b/>
                <w:sz w:val="24"/>
                <w:szCs w:val="24"/>
              </w:rPr>
              <w:t>schuss)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ED5BB2" w:rsidRDefault="00ED5BB2"/>
    <w:sectPr w:rsidR="00ED5BB2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3F" w:rsidRDefault="00D34C3F" w:rsidP="004E7368">
      <w:pPr>
        <w:spacing w:after="0" w:line="240" w:lineRule="auto"/>
      </w:pPr>
      <w:r>
        <w:separator/>
      </w:r>
    </w:p>
  </w:endnote>
  <w:endnote w:type="continuationSeparator" w:id="0">
    <w:p w:rsidR="00D34C3F" w:rsidRDefault="00D34C3F" w:rsidP="004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3F" w:rsidRDefault="00D34C3F" w:rsidP="004E7368">
      <w:pPr>
        <w:spacing w:after="0" w:line="240" w:lineRule="auto"/>
      </w:pPr>
      <w:r>
        <w:separator/>
      </w:r>
    </w:p>
  </w:footnote>
  <w:footnote w:type="continuationSeparator" w:id="0">
    <w:p w:rsidR="00D34C3F" w:rsidRDefault="00D34C3F" w:rsidP="004E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6BA"/>
    <w:multiLevelType w:val="hybridMultilevel"/>
    <w:tmpl w:val="4DC4B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0"/>
    <w:rsid w:val="000A76CE"/>
    <w:rsid w:val="00336E5D"/>
    <w:rsid w:val="004E7368"/>
    <w:rsid w:val="005850A0"/>
    <w:rsid w:val="00743B6A"/>
    <w:rsid w:val="007D0092"/>
    <w:rsid w:val="00891B64"/>
    <w:rsid w:val="008D2701"/>
    <w:rsid w:val="008E059F"/>
    <w:rsid w:val="00901959"/>
    <w:rsid w:val="00AE7960"/>
    <w:rsid w:val="00C2186D"/>
    <w:rsid w:val="00C74DC2"/>
    <w:rsid w:val="00C82AF6"/>
    <w:rsid w:val="00C90974"/>
    <w:rsid w:val="00D34C3F"/>
    <w:rsid w:val="00D441C3"/>
    <w:rsid w:val="00D71068"/>
    <w:rsid w:val="00E3056E"/>
    <w:rsid w:val="00ED5BB2"/>
    <w:rsid w:val="00EE3D5C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1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368"/>
  </w:style>
  <w:style w:type="paragraph" w:styleId="Fuzeile">
    <w:name w:val="footer"/>
    <w:basedOn w:val="Standard"/>
    <w:link w:val="FuzeileZchn"/>
    <w:uiPriority w:val="99"/>
    <w:unhideWhenUsed/>
    <w:rsid w:val="004E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Paddy Janßen</cp:lastModifiedBy>
  <cp:revision>2</cp:revision>
  <dcterms:created xsi:type="dcterms:W3CDTF">2020-04-02T09:24:00Z</dcterms:created>
  <dcterms:modified xsi:type="dcterms:W3CDTF">2020-04-02T09:24:00Z</dcterms:modified>
</cp:coreProperties>
</file>