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ellenraster"/>
        <w:tblW w:w="15168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8"/>
        <w:gridCol w:w="1793"/>
        <w:gridCol w:w="11557"/>
      </w:tblGrid>
      <w:tr>
        <w:trPr>
          <w:trHeight w:val="563" w:hRule="atLeast"/>
        </w:trPr>
        <w:tc>
          <w:tcPr>
            <w:tcW w:w="1818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/>
              <w:drawing>
                <wp:inline distT="0" distB="9525" distL="0" distR="9525">
                  <wp:extent cx="904875" cy="904875"/>
                  <wp:effectExtent l="0" t="0" r="0" b="0"/>
                  <wp:docPr id="1" name="Bild 1" descr="Bildergebnis für oberschule bruchhausen-vils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 1" descr="Bildergebnis für oberschule bruchhausen-vils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904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350" w:type="dxa"/>
            <w:gridSpan w:val="2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Oberschule Bruchhausen-Vilsen</w:t>
            </w:r>
          </w:p>
        </w:tc>
      </w:tr>
      <w:tr>
        <w:trPr>
          <w:trHeight w:val="523" w:hRule="atLeast"/>
        </w:trPr>
        <w:tc>
          <w:tcPr>
            <w:tcW w:w="181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</w:r>
          </w:p>
        </w:tc>
        <w:tc>
          <w:tcPr>
            <w:tcW w:w="17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Stand: 03.2018</w:t>
            </w:r>
          </w:p>
        </w:tc>
        <w:tc>
          <w:tcPr>
            <w:tcW w:w="11557" w:type="dxa"/>
            <w:tcBorders/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sz w:val="14"/>
                <w:szCs w:val="14"/>
              </w:rPr>
            </w:pPr>
            <w:r>
              <w:rPr>
                <w:b/>
                <w:sz w:val="24"/>
                <w:szCs w:val="24"/>
              </w:rPr>
              <w:t xml:space="preserve">Schuleigener Arbeitsplan im Fach:  Technik WPK                          Schuljahrgang:       6                          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Tabellenraster"/>
        <w:tblW w:w="14832" w:type="dxa"/>
        <w:jc w:val="left"/>
        <w:tblInd w:w="0" w:type="dxa"/>
        <w:tblCellMar>
          <w:top w:w="0" w:type="dxa"/>
          <w:left w:w="9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42"/>
        <w:gridCol w:w="1224"/>
        <w:gridCol w:w="2683"/>
        <w:gridCol w:w="1494"/>
        <w:gridCol w:w="3174"/>
        <w:gridCol w:w="2389"/>
        <w:gridCol w:w="2125"/>
      </w:tblGrid>
      <w:tr>
        <w:trPr/>
        <w:tc>
          <w:tcPr>
            <w:tcW w:w="1742" w:type="dxa"/>
            <w:tcBorders>
              <w:top w:val="single" w:sz="12" w:space="0" w:color="70AD47"/>
              <w:left w:val="single" w:sz="12" w:space="0" w:color="70AD47"/>
              <w:bottom w:val="single" w:sz="12" w:space="0" w:color="70AD47"/>
              <w:insideH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Zeitraum,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z.B.:</w:t>
            </w:r>
          </w:p>
        </w:tc>
        <w:tc>
          <w:tcPr>
            <w:tcW w:w="1224" w:type="dxa"/>
            <w:tcBorders>
              <w:top w:val="single" w:sz="12" w:space="0" w:color="70AD47"/>
              <w:bottom w:val="single" w:sz="12" w:space="0" w:color="70AD47"/>
              <w:insideH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WoStd</w:t>
            </w:r>
          </w:p>
        </w:tc>
        <w:tc>
          <w:tcPr>
            <w:tcW w:w="2683" w:type="dxa"/>
            <w:tcBorders>
              <w:top w:val="single" w:sz="12" w:space="0" w:color="70AD47"/>
              <w:bottom w:val="single" w:sz="12" w:space="0" w:color="70AD47"/>
              <w:insideH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Angestrebte Kompetenzen (Schwerpunkte)</w:t>
            </w:r>
          </w:p>
        </w:tc>
        <w:tc>
          <w:tcPr>
            <w:tcW w:w="1494" w:type="dxa"/>
            <w:tcBorders>
              <w:top w:val="single" w:sz="12" w:space="0" w:color="70AD47"/>
              <w:bottom w:val="single" w:sz="12" w:space="0" w:color="70AD47"/>
              <w:insideH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Vereinbartes Thema</w:t>
            </w:r>
          </w:p>
        </w:tc>
        <w:tc>
          <w:tcPr>
            <w:tcW w:w="3174" w:type="dxa"/>
            <w:tcBorders>
              <w:top w:val="single" w:sz="12" w:space="0" w:color="70AD47"/>
              <w:bottom w:val="single" w:sz="12" w:space="0" w:color="70AD47"/>
              <w:insideH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Bezug zu Methoden- und Medienkonzept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(Einführen/Üben von…)</w:t>
            </w:r>
          </w:p>
        </w:tc>
        <w:tc>
          <w:tcPr>
            <w:tcW w:w="2389" w:type="dxa"/>
            <w:tcBorders>
              <w:top w:val="single" w:sz="12" w:space="0" w:color="70AD47"/>
              <w:bottom w:val="single" w:sz="12" w:space="0" w:color="70AD47"/>
              <w:insideH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Regionale Bezüge/Lernorte und Experteneinsatz</w:t>
            </w:r>
          </w:p>
        </w:tc>
        <w:tc>
          <w:tcPr>
            <w:tcW w:w="2125" w:type="dxa"/>
            <w:tcBorders>
              <w:top w:val="single" w:sz="12" w:space="0" w:color="70AD47"/>
              <w:bottom w:val="single" w:sz="12" w:space="0" w:color="70AD47"/>
              <w:right w:val="single" w:sz="12" w:space="0" w:color="70AD47"/>
              <w:insideH w:val="single" w:sz="12" w:space="0" w:color="70AD47"/>
              <w:insideV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Fächerübergreifende Bezüge </w:t>
            </w:r>
          </w:p>
        </w:tc>
      </w:tr>
      <w:tr>
        <w:trPr/>
        <w:tc>
          <w:tcPr>
            <w:tcW w:w="1742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Sommerferien bis Herbstferien</w:t>
            </w:r>
          </w:p>
        </w:tc>
        <w:tc>
          <w:tcPr>
            <w:tcW w:w="1224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2683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Handlungsbereich 1: Arbeiten und Produzieren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6" w:hanging="0"/>
              <w:rPr/>
            </w:pPr>
            <w:r>
              <w:rPr/>
              <w:t>Themenfeld: Sicheres Arbeiten mit Werkzeugen und Maschinen</w:t>
            </w:r>
          </w:p>
          <w:p>
            <w:pPr>
              <w:pStyle w:val="Normal"/>
              <w:spacing w:lineRule="auto" w:line="240" w:before="0" w:after="0"/>
              <w:ind w:left="29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290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6" w:hanging="0"/>
              <w:rPr/>
            </w:pPr>
            <w:r>
              <w:rPr/>
              <w:t>Themenfeld: Technisches Zeichnen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4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Herstellen von einfachen Werkstücken</w:t>
            </w:r>
          </w:p>
        </w:tc>
        <w:tc>
          <w:tcPr>
            <w:tcW w:w="3174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5" w:hanging="0"/>
              <w:rPr/>
            </w:pPr>
            <w:r>
              <w:rPr/>
              <w:t>Aufbau, Funktion, Einsatzmöglichkeiten und praktischer Einsatz, Unfallgefahren und Schutzmaß- nahmen, Raumordnung</w:t>
            </w:r>
          </w:p>
          <w:p>
            <w:pPr>
              <w:pStyle w:val="ListParagraph"/>
              <w:spacing w:lineRule="auto" w:line="240" w:before="0" w:after="0"/>
              <w:ind w:left="288" w:hanging="0"/>
              <w:contextualSpacing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" w:hanging="0"/>
              <w:rPr/>
            </w:pPr>
            <w:r>
              <w:rPr/>
              <w:t>Genauigkeit, räumliches Vorstellungsvermögen, Proportionen, Messen, Anreißen, Prüfen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Wikipedia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YouTube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Lern DVD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9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Holz-/Kunststoff und Metallverarbeitende Betriebe</w:t>
            </w:r>
          </w:p>
        </w:tc>
        <w:tc>
          <w:tcPr>
            <w:tcW w:w="2125" w:type="dxa"/>
            <w:tcBorders>
              <w:top w:val="single" w:sz="12" w:space="0" w:color="70AD47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Mathematik,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Physik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Chemie</w:t>
            </w:r>
          </w:p>
        </w:tc>
      </w:tr>
      <w:tr>
        <w:trPr/>
        <w:tc>
          <w:tcPr>
            <w:tcW w:w="174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Herbstferien bis Zeugnisferien</w:t>
            </w:r>
          </w:p>
        </w:tc>
        <w:tc>
          <w:tcPr>
            <w:tcW w:w="122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268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6" w:hanging="0"/>
              <w:rPr/>
            </w:pPr>
            <w:r>
              <w:rPr/>
              <w:t>Themenfeld: Planen, Konstruieren und Herstellen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49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17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ind w:left="5" w:hanging="0"/>
              <w:rPr/>
            </w:pPr>
            <w:r>
              <w:rPr/>
              <w:t>Arbeitsschritte/Arbeitsplan, Zeitvorgaben, Bauanleitung, einfache Vorgangsbeschreibung, Materiallistenerstellung, Anforderungskatalog, Sägen, Raspeln, Feilen, Schneiden, Bohren, Kleben, Leimen, Schleifen, ..</w:t>
            </w:r>
          </w:p>
          <w:p>
            <w:pPr>
              <w:pStyle w:val="Normal"/>
              <w:spacing w:lineRule="auto" w:line="240" w:before="0" w:after="0"/>
              <w:ind w:left="5" w:hanging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ind w:left="5" w:hanging="0"/>
              <w:rPr/>
            </w:pPr>
            <w:r>
              <w:rPr/>
              <w:t>Wikipedia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YouTube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Lern DVD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3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Zukunftstag</w:t>
            </w:r>
            <w:bookmarkStart w:id="0" w:name="_GoBack"/>
            <w:bookmarkEnd w:id="0"/>
          </w:p>
        </w:tc>
        <w:tc>
          <w:tcPr>
            <w:tcW w:w="21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Mathematik,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Physik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>Chemie</w:t>
            </w:r>
          </w:p>
        </w:tc>
      </w:tr>
    </w:tbl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orient="landscape" w:w="16838" w:h="11906"/>
      <w:pgMar w:left="1134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kinsoku w:val="true"/>
      <w:overflowPunct w:val="true"/>
      <w:autoSpaceDE w:val="true"/>
      <w:bidi w:val="0"/>
      <w:spacing w:lineRule="auto" w:line="259" w:before="0" w:after="16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KopfzeileZchn" w:customStyle="1">
    <w:name w:val="Kopfzeile Zchn"/>
    <w:basedOn w:val="DefaultParagraphFont"/>
    <w:link w:val="Kopfzeile"/>
    <w:uiPriority w:val="99"/>
    <w:qFormat/>
    <w:rsid w:val="00564ac0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564ac0"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6f085d"/>
    <w:rPr>
      <w:rFonts w:ascii="Segoe UI" w:hAnsi="Segoe UI" w:cs="Segoe UI"/>
      <w:sz w:val="18"/>
      <w:szCs w:val="18"/>
    </w:rPr>
  </w:style>
  <w:style w:type="character" w:styleId="ListLabel3">
    <w:name w:val="ListLabel 3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1">
    <w:name w:val="ListLabel 1"/>
    <w:qFormat/>
    <w:rPr>
      <w:rFonts w:cs="Courier New"/>
    </w:rPr>
  </w:style>
  <w:style w:type="character" w:styleId="Funotenzeichen">
    <w:name w:val="Fußnotenzeichen"/>
    <w:qFormat/>
    <w:rPr/>
  </w:style>
  <w:style w:type="character" w:styleId="Endnotenzeichen">
    <w:name w:val="Endnotenzeichen"/>
    <w:qFormat/>
    <w:rPr/>
  </w:style>
  <w:style w:type="character" w:styleId="Internetverknpfung">
    <w:name w:val="Internetverknüpfung"/>
    <w:rPr>
      <w:color w:val="000080"/>
      <w:u w:val="single"/>
      <w:lang w:val="zxx" w:eastAsia="zxx" w:bidi="zxx"/>
    </w:rPr>
  </w:style>
  <w:style w:type="character" w:styleId="BesuchteInternetverknpfung">
    <w:name w:val="Besuchte Internetverknüpfung"/>
    <w:rPr>
      <w:color w:val="800000"/>
      <w:u w:val="single"/>
      <w:lang w:val="zxx" w:eastAsia="zxx" w:bidi="zxx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  <w:style w:type="paragraph" w:styleId="Kopfzeile">
    <w:name w:val="Header"/>
    <w:basedOn w:val="Normal"/>
    <w:link w:val="KopfzeileZchn"/>
    <w:uiPriority w:val="99"/>
    <w:unhideWhenUsed/>
    <w:rsid w:val="00564ac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564ac0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6f085d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c16ae"/>
    <w:pPr>
      <w:spacing w:before="0" w:after="160"/>
      <w:ind w:left="720" w:hanging="0"/>
      <w:contextualSpacing/>
    </w:pPr>
    <w:rPr/>
  </w:style>
  <w:style w:type="paragraph" w:styleId="Listeninhalt">
    <w:name w:val="Listeninhalt"/>
    <w:basedOn w:val="Normal"/>
    <w:qFormat/>
    <w:pPr>
      <w:ind w:left="567" w:right="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564a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AA3EB058</Template>
  <TotalTime>0</TotalTime>
  <Application>LibreOffice/6.1.0.3$Windows_X86_64 LibreOffice_project/efb621ed25068d70781dc026f7e9c5187a4decd1</Application>
  <Pages>2</Pages>
  <Words>118</Words>
  <Characters>1064</Characters>
  <CharactersWithSpaces>1205</CharactersWithSpaces>
  <Paragraphs>39</Paragraphs>
  <Company>Schulzentrum Bruchhausen-Vilsen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2018-03-15T12:47:00Z</dcterms:created>
  <dc:creator>Arbeitsraum</dc:creator>
  <dc:description/>
  <dc:language>de-DE</dc:language>
  <cp:lastModifiedBy/>
  <cp:lastPrinted>2018-02-20T11:36:00Z</cp:lastPrinted>
  <dcterms:modified xsi:type="dcterms:W3CDTF">2020-04-15T10:08:31Z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Schulzentrum Bruchhausen-Vilsen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