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168" w:type="dxa"/>
        <w:tblInd w:w="-176" w:type="dxa"/>
        <w:tblLayout w:type="fixed"/>
        <w:tblLook w:val="04A0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:rsidTr="00CB78D7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  <w:vAlign w:val="center"/>
          </w:tcPr>
          <w:p w:rsidR="00564AC0" w:rsidRPr="00564AC0" w:rsidRDefault="00564AC0" w:rsidP="00CB78D7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CB78D7">
              <w:rPr>
                <w:sz w:val="24"/>
                <w:szCs w:val="24"/>
              </w:rPr>
              <w:t>07</w:t>
            </w:r>
            <w:r w:rsidR="007050F8">
              <w:rPr>
                <w:sz w:val="24"/>
                <w:szCs w:val="24"/>
              </w:rPr>
              <w:t>.201</w:t>
            </w:r>
            <w:r w:rsidR="00CB78D7">
              <w:rPr>
                <w:sz w:val="24"/>
                <w:szCs w:val="24"/>
              </w:rPr>
              <w:t>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CB78D7">
              <w:rPr>
                <w:sz w:val="24"/>
                <w:szCs w:val="24"/>
              </w:rPr>
              <w:t>Sc</w:t>
            </w:r>
            <w:bookmarkStart w:id="0" w:name="_GoBack"/>
            <w:bookmarkEnd w:id="0"/>
            <w:r w:rsidRPr="00CB78D7">
              <w:rPr>
                <w:sz w:val="24"/>
                <w:szCs w:val="24"/>
              </w:rPr>
              <w:t>huleigener Arbeitsplan im Fach</w:t>
            </w:r>
            <w:r w:rsidR="00C220F0" w:rsidRPr="00CB78D7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78D7">
              <w:rPr>
                <w:b/>
                <w:sz w:val="24"/>
                <w:szCs w:val="24"/>
              </w:rPr>
              <w:t>BoDo Verwaltung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CB78D7">
              <w:rPr>
                <w:sz w:val="24"/>
                <w:szCs w:val="24"/>
              </w:rPr>
              <w:t>Schuljahrgang:</w:t>
            </w:r>
            <w:r w:rsidR="00CB78D7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</w:tr>
    </w:tbl>
    <w:p w:rsidR="00564AC0" w:rsidRDefault="00564AC0"/>
    <w:tbl>
      <w:tblPr>
        <w:tblStyle w:val="Tabellengitternetz"/>
        <w:tblW w:w="14992" w:type="dxa"/>
        <w:tblLayout w:type="fixed"/>
        <w:tblLook w:val="04A0"/>
      </w:tblPr>
      <w:tblGrid>
        <w:gridCol w:w="1384"/>
        <w:gridCol w:w="1418"/>
        <w:gridCol w:w="3402"/>
        <w:gridCol w:w="5386"/>
        <w:gridCol w:w="1701"/>
        <w:gridCol w:w="1701"/>
      </w:tblGrid>
      <w:tr w:rsidR="00802D9C" w:rsidRPr="006F085D" w:rsidTr="00802D9C">
        <w:tc>
          <w:tcPr>
            <w:tcW w:w="13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EB719A">
            <w:pPr>
              <w:jc w:val="center"/>
              <w:rPr>
                <w:b/>
              </w:rPr>
            </w:pPr>
            <w:r w:rsidRPr="006F085D">
              <w:rPr>
                <w:b/>
              </w:rPr>
              <w:t>Zeitraum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EB719A">
            <w:pPr>
              <w:jc w:val="center"/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802D9C">
            <w:pPr>
              <w:jc w:val="center"/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538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802D9C">
            <w:pPr>
              <w:jc w:val="center"/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170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802D9C">
            <w:pPr>
              <w:rPr>
                <w:b/>
              </w:rPr>
            </w:pPr>
            <w:r w:rsidRPr="006F085D">
              <w:rPr>
                <w:b/>
              </w:rPr>
              <w:t>Bezug zu Methoden- und Medienkonzept</w:t>
            </w:r>
          </w:p>
        </w:tc>
        <w:tc>
          <w:tcPr>
            <w:tcW w:w="170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802D9C" w:rsidRPr="006F085D" w:rsidRDefault="00802D9C" w:rsidP="00EB719A">
            <w:pPr>
              <w:rPr>
                <w:b/>
              </w:rPr>
            </w:pPr>
            <w:r w:rsidRPr="006F085D">
              <w:rPr>
                <w:b/>
              </w:rPr>
              <w:t>Regionale Bezüge/</w:t>
            </w:r>
            <w:r>
              <w:rPr>
                <w:b/>
              </w:rPr>
              <w:t xml:space="preserve"> </w:t>
            </w:r>
            <w:r w:rsidRPr="006F085D">
              <w:rPr>
                <w:b/>
              </w:rPr>
              <w:t>Lernorte und Experteneinsatz</w:t>
            </w:r>
          </w:p>
        </w:tc>
      </w:tr>
      <w:tr w:rsidR="00C345F4" w:rsidTr="00802D9C">
        <w:tc>
          <w:tcPr>
            <w:tcW w:w="1384" w:type="dxa"/>
            <w:vMerge w:val="restart"/>
            <w:tcBorders>
              <w:top w:val="single" w:sz="12" w:space="0" w:color="70AD47" w:themeColor="accent6"/>
            </w:tcBorders>
          </w:tcPr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>
            <w:r>
              <w:t>jeweils donnerstags</w:t>
            </w:r>
          </w:p>
          <w:p w:rsidR="00C345F4" w:rsidRDefault="00C345F4" w:rsidP="00A50B9B">
            <w:r>
              <w:t>(ca. 6x in Folge)</w:t>
            </w:r>
          </w:p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  <w:p w:rsidR="00C345F4" w:rsidRDefault="00C345F4" w:rsidP="00A50B9B"/>
        </w:tc>
        <w:tc>
          <w:tcPr>
            <w:tcW w:w="1418" w:type="dxa"/>
            <w:vMerge w:val="restart"/>
            <w:tcBorders>
              <w:top w:val="single" w:sz="12" w:space="0" w:color="70AD47" w:themeColor="accent6"/>
            </w:tcBorders>
            <w:vAlign w:val="center"/>
          </w:tcPr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  <w:r>
              <w:t xml:space="preserve">jeweils 6 Std. </w:t>
            </w:r>
          </w:p>
          <w:p w:rsidR="00C345F4" w:rsidRDefault="00C345F4" w:rsidP="00EB719A">
            <w:pPr>
              <w:jc w:val="center"/>
            </w:pPr>
            <w:r>
              <w:t>(4 Std. für Sch. mit Französisch)</w:t>
            </w: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:rsidR="00C345F4" w:rsidRDefault="00C345F4" w:rsidP="00107006">
            <w:r>
              <w:lastRenderedPageBreak/>
              <w:t>1. Die Sch. schreiben standardisier-</w:t>
            </w:r>
            <w:proofErr w:type="spellStart"/>
            <w:r>
              <w:t>te</w:t>
            </w:r>
            <w:proofErr w:type="spellEnd"/>
            <w:r>
              <w:t xml:space="preserve"> Briefe und E-Mails </w:t>
            </w:r>
            <w:proofErr w:type="spellStart"/>
            <w:r>
              <w:t>adressaten</w:t>
            </w:r>
            <w:proofErr w:type="spellEnd"/>
            <w:r>
              <w:t xml:space="preserve">-bezogen und </w:t>
            </w:r>
            <w:proofErr w:type="spellStart"/>
            <w:r>
              <w:t>situationsangemes-sen</w:t>
            </w:r>
            <w:proofErr w:type="spellEnd"/>
            <w:r>
              <w:t xml:space="preserve"> unter Berücksichtigung von formalen Kriterien. </w:t>
            </w:r>
          </w:p>
        </w:tc>
        <w:tc>
          <w:tcPr>
            <w:tcW w:w="5386" w:type="dxa"/>
            <w:vMerge w:val="restart"/>
            <w:tcBorders>
              <w:top w:val="single" w:sz="12" w:space="0" w:color="70AD47" w:themeColor="accent6"/>
            </w:tcBorders>
          </w:tcPr>
          <w:p w:rsidR="00C345F4" w:rsidRDefault="00C345F4" w:rsidP="00C345F4">
            <w:pPr>
              <w:pStyle w:val="Listenabsatz"/>
              <w:ind w:left="175"/>
            </w:pPr>
          </w:p>
          <w:p w:rsidR="00C345F4" w:rsidRDefault="00C345F4" w:rsidP="00D80FED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Organisation der Lernmittelausleihe (Ausgabe, Rücknahme, Archivierung) erläutern</w:t>
            </w:r>
          </w:p>
          <w:p w:rsidR="00C345F4" w:rsidRDefault="00C345F4" w:rsidP="00802D9C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Aufgaben und Bedeutung der Lernmittelausleihe benennen</w:t>
            </w:r>
          </w:p>
          <w:p w:rsidR="00C345F4" w:rsidRDefault="00C345F4" w:rsidP="00802D9C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Vorgänge innerhalb der Lernmittelausleihe prüfen und ggf. vereinfachen/optimieren</w:t>
            </w:r>
          </w:p>
          <w:p w:rsidR="00C345F4" w:rsidRDefault="00C345F4" w:rsidP="00802D9C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mit Datenverwaltung, -verarbeitung und Datenschutz kritisch auseinandersetzen</w:t>
            </w:r>
          </w:p>
          <w:p w:rsidR="00C345F4" w:rsidRDefault="00C345F4" w:rsidP="009138AB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Materialverwaltung  (Beschaffung von Arbeitsmitteln und Büromaterial, Bestellungen vorbereiten und prüfen)</w:t>
            </w:r>
          </w:p>
          <w:p w:rsidR="00C345F4" w:rsidRDefault="00C345F4" w:rsidP="009138AB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Preisbildung verstehen, Kosten vergleichen und berechnen (Beitrag für die Lernmittelausleihe)</w:t>
            </w:r>
          </w:p>
          <w:p w:rsidR="00C345F4" w:rsidRDefault="00C345F4" w:rsidP="00802D9C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Verfassen von Briefen, Rechnungen, Formularen etc.</w:t>
            </w:r>
          </w:p>
          <w:p w:rsidR="00C345F4" w:rsidRDefault="00C345F4" w:rsidP="00CB130E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 xml:space="preserve">Umgang mit (digitalen) Medien zur Informationsbeschaffung und Erstellung von Tabellen, Schaubildern, Grafiken und Diagrammen </w:t>
            </w:r>
          </w:p>
          <w:p w:rsidR="00C345F4" w:rsidRDefault="00C345F4" w:rsidP="009138AB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Interpretation und Präsentation von Arbeitsergebnissen</w:t>
            </w:r>
          </w:p>
          <w:p w:rsidR="00C345F4" w:rsidRDefault="00C345F4" w:rsidP="009138AB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 xml:space="preserve">Planung, Durchführung und Kontrolle von Projekten </w:t>
            </w:r>
            <w:r>
              <w:lastRenderedPageBreak/>
              <w:t>und Umfragen</w:t>
            </w:r>
          </w:p>
          <w:p w:rsidR="00C345F4" w:rsidRDefault="00C345F4" w:rsidP="009138AB">
            <w:pPr>
              <w:pStyle w:val="Listenabsatz"/>
              <w:numPr>
                <w:ilvl w:val="0"/>
                <w:numId w:val="1"/>
              </w:numPr>
              <w:ind w:left="175" w:hanging="218"/>
            </w:pPr>
            <w:r>
              <w:t>Kommunikation und Problemlösung im Team</w:t>
            </w:r>
          </w:p>
        </w:tc>
        <w:tc>
          <w:tcPr>
            <w:tcW w:w="1701" w:type="dxa"/>
            <w:vMerge w:val="restart"/>
            <w:tcBorders>
              <w:top w:val="single" w:sz="12" w:space="0" w:color="70AD47" w:themeColor="accent6"/>
            </w:tcBorders>
          </w:tcPr>
          <w:p w:rsidR="00C345F4" w:rsidRDefault="00C345F4" w:rsidP="00564AC0"/>
          <w:p w:rsidR="00C345F4" w:rsidRDefault="00C345F4" w:rsidP="00564AC0"/>
          <w:p w:rsidR="00C345F4" w:rsidRDefault="00C345F4" w:rsidP="00564AC0">
            <w:r>
              <w:t xml:space="preserve">Werkstatt- </w:t>
            </w:r>
            <w:proofErr w:type="spellStart"/>
            <w:r>
              <w:t>unterricht</w:t>
            </w:r>
            <w:proofErr w:type="spellEnd"/>
            <w:r>
              <w:t xml:space="preserve">: Aufgaben nach vorgegebenen oder selbst geplanten Arbeitsschritten arbeitsteilig und sachgerecht </w:t>
            </w:r>
            <w:proofErr w:type="spellStart"/>
            <w:r>
              <w:t>auswühren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70AD47" w:themeColor="accent6"/>
            </w:tcBorders>
          </w:tcPr>
          <w:p w:rsidR="00C345F4" w:rsidRDefault="00C345F4" w:rsidP="00107006"/>
          <w:p w:rsidR="00C345F4" w:rsidRDefault="00C345F4" w:rsidP="00107006"/>
          <w:p w:rsidR="00C345F4" w:rsidRDefault="00C345F4" w:rsidP="00107006">
            <w:r>
              <w:t xml:space="preserve">ggf. Besuch in der Verwaltung der </w:t>
            </w:r>
          </w:p>
          <w:p w:rsidR="00C345F4" w:rsidRDefault="00C345F4" w:rsidP="00107006">
            <w:r>
              <w:t>SG Br.-Vilsen</w:t>
            </w:r>
          </w:p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107006">
            <w:r>
              <w:t>2. Die Sch. entnehmen relevante Informationen aus komplexen Tex-</w:t>
            </w:r>
            <w:proofErr w:type="spellStart"/>
            <w:r>
              <w:t>ten</w:t>
            </w:r>
            <w:proofErr w:type="spellEnd"/>
            <w:r>
              <w:t xml:space="preserve"> und Darstellungen und nutzen auch Massenmedien zur </w:t>
            </w:r>
            <w:proofErr w:type="spellStart"/>
            <w:r>
              <w:t>Informa-tionsbeschaffung</w:t>
            </w:r>
            <w:proofErr w:type="spellEnd"/>
            <w:r>
              <w:t>. Dazu verwenden sie Suchmaschinen und führen Re-</w:t>
            </w:r>
            <w:proofErr w:type="spellStart"/>
            <w:r>
              <w:t>cherchen</w:t>
            </w:r>
            <w:proofErr w:type="spellEnd"/>
            <w:r>
              <w:t xml:space="preserve"> im Internet sowie an au-</w:t>
            </w:r>
            <w:proofErr w:type="spellStart"/>
            <w:r>
              <w:t>ßerschulischen</w:t>
            </w:r>
            <w:proofErr w:type="spellEnd"/>
            <w:r>
              <w:t xml:space="preserve"> Lernorten durch. Die Sch. interpretieren und </w:t>
            </w:r>
            <w:proofErr w:type="spellStart"/>
            <w:r>
              <w:t>beur</w:t>
            </w:r>
            <w:proofErr w:type="spellEnd"/>
            <w:r>
              <w:t xml:space="preserve">-teilen Daten. 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107006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2C5135">
            <w:r>
              <w:t xml:space="preserve">3. Die Sch. arbeiten mit </w:t>
            </w:r>
            <w:proofErr w:type="spellStart"/>
            <w:r>
              <w:t>wirtschaft-lichen</w:t>
            </w:r>
            <w:proofErr w:type="spellEnd"/>
            <w:r>
              <w:t xml:space="preserve"> Sachtexten, analysieren Bild- und Sachquellen, Schaubilder, </w:t>
            </w:r>
            <w:proofErr w:type="spellStart"/>
            <w:r>
              <w:t>Ta</w:t>
            </w:r>
            <w:proofErr w:type="spellEnd"/>
            <w:r>
              <w:t xml:space="preserve">-bellen, Ton- und Videomaterial und werten Statistiken aus. Sie </w:t>
            </w:r>
            <w:proofErr w:type="spellStart"/>
            <w:r>
              <w:t>ver</w:t>
            </w:r>
            <w:proofErr w:type="spellEnd"/>
            <w:r>
              <w:t xml:space="preserve">-schriftlichen Informationen in Tabellen, Grafiken und </w:t>
            </w:r>
            <w:proofErr w:type="spellStart"/>
            <w:r>
              <w:t>Schaubil-</w:t>
            </w:r>
            <w:r>
              <w:lastRenderedPageBreak/>
              <w:t>dern</w:t>
            </w:r>
            <w:proofErr w:type="spellEnd"/>
            <w:r>
              <w:t xml:space="preserve"> und Diagrammen.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564AC0">
            <w:r>
              <w:t xml:space="preserve">4. Die Sch. erstellen Darstellungen zur Veranschaulichung </w:t>
            </w:r>
            <w:proofErr w:type="spellStart"/>
            <w:r>
              <w:t>adressaten</w:t>
            </w:r>
            <w:proofErr w:type="spellEnd"/>
            <w:r>
              <w:t xml:space="preserve">-gerecht, situationsangemessen und präsentationsgerecht mit Hilfe </w:t>
            </w:r>
            <w:proofErr w:type="spellStart"/>
            <w:r>
              <w:t>digi-taler</w:t>
            </w:r>
            <w:proofErr w:type="spellEnd"/>
            <w:r>
              <w:t xml:space="preserve"> Medien. Dazu strukturieren sie Daten, finden Zusammenhänge und interpretieren das Ergebnis in Bezug auf die Realsituation. Sie präsentieren die Arbeitsergebnisse unter Verwendung audio-visueller Medien und neuer Technologien und entwickeln Wandzeitungen und Plakate zu wirtschaftlichen Sachverhalten. Die Sch. stellen ihre Arbeitsergebnisse in Form eines Vortrags/Referats vor. 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AC596D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6623A7">
            <w:r>
              <w:t xml:space="preserve">5. Die Sch. verfügen über </w:t>
            </w:r>
            <w:proofErr w:type="spellStart"/>
            <w:r>
              <w:t>inhaltli-che</w:t>
            </w:r>
            <w:proofErr w:type="spellEnd"/>
            <w:r>
              <w:t xml:space="preserve"> Vorstellungen und </w:t>
            </w:r>
            <w:proofErr w:type="spellStart"/>
            <w:r>
              <w:t>Darstellun</w:t>
            </w:r>
            <w:proofErr w:type="spellEnd"/>
            <w:r>
              <w:t xml:space="preserve">-gen von Operationen in unter-schiedlichen Zahlbereichen und rechnen sicher und verständig. Sie nutzen mathematische Modelle und Werkzeuge zur Lösung </w:t>
            </w:r>
            <w:proofErr w:type="spellStart"/>
            <w:r>
              <w:t>kom-plexer</w:t>
            </w:r>
            <w:proofErr w:type="spellEnd"/>
            <w:r>
              <w:t xml:space="preserve"> Aufgaben (z.B. </w:t>
            </w:r>
            <w:proofErr w:type="spellStart"/>
            <w:r>
              <w:t>Grundre-chenarten</w:t>
            </w:r>
            <w:proofErr w:type="spellEnd"/>
            <w:r>
              <w:t xml:space="preserve"> oder Prozentrechnung), und wenden Lösungs- bzw. </w:t>
            </w:r>
            <w:proofErr w:type="spellStart"/>
            <w:r>
              <w:t>Kon-trollverfahren</w:t>
            </w:r>
            <w:proofErr w:type="spellEnd"/>
            <w:r>
              <w:t xml:space="preserve"> an. Die Sch. </w:t>
            </w:r>
            <w:proofErr w:type="spellStart"/>
            <w:r>
              <w:t>verglei-chen</w:t>
            </w:r>
            <w:proofErr w:type="spellEnd"/>
            <w:r>
              <w:t xml:space="preserve"> Vorgehensweisen des Pro-</w:t>
            </w:r>
            <w:proofErr w:type="spellStart"/>
            <w:r>
              <w:t>blemlösens</w:t>
            </w:r>
            <w:proofErr w:type="spellEnd"/>
            <w:r>
              <w:t xml:space="preserve"> bezüglich der </w:t>
            </w:r>
            <w:proofErr w:type="spellStart"/>
            <w:r>
              <w:t>ange</w:t>
            </w:r>
            <w:proofErr w:type="spellEnd"/>
            <w:r>
              <w:t xml:space="preserve">-wandten Strategien und bewerten diese. Sie können ihre </w:t>
            </w:r>
            <w:proofErr w:type="spellStart"/>
            <w:r>
              <w:t>Lösungswe-ge</w:t>
            </w:r>
            <w:proofErr w:type="spellEnd"/>
            <w:r>
              <w:t xml:space="preserve"> sachgerecht, strukturiert und </w:t>
            </w:r>
            <w:r>
              <w:lastRenderedPageBreak/>
              <w:t xml:space="preserve">nachvollziehbar begründen und unter Verwendung geeigneter </w:t>
            </w:r>
            <w:proofErr w:type="spellStart"/>
            <w:r>
              <w:t>Me</w:t>
            </w:r>
            <w:proofErr w:type="spellEnd"/>
            <w:r>
              <w:t>-dien präsentieren.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340D37">
            <w:r>
              <w:t xml:space="preserve">6. Die Sch. beschreiben die </w:t>
            </w:r>
            <w:proofErr w:type="spellStart"/>
            <w:r>
              <w:t>Aufga-ben</w:t>
            </w:r>
            <w:proofErr w:type="spellEnd"/>
            <w:r>
              <w:t xml:space="preserve"> und Bedeutung der formalen und informalen Organisation von Unternehmen sowie wichtige </w:t>
            </w:r>
            <w:proofErr w:type="spellStart"/>
            <w:r>
              <w:t>Ele-mente</w:t>
            </w:r>
            <w:proofErr w:type="spellEnd"/>
            <w:r>
              <w:t xml:space="preserve"> der Regelung von </w:t>
            </w:r>
            <w:proofErr w:type="spellStart"/>
            <w:r>
              <w:t>Arbeitsbe-ziehungen</w:t>
            </w:r>
            <w:proofErr w:type="spellEnd"/>
            <w:r>
              <w:t xml:space="preserve">. Dazu bearbeiten sie im Team Aufgaben und </w:t>
            </w:r>
            <w:proofErr w:type="spellStart"/>
            <w:r>
              <w:t>Problemstel-lungen</w:t>
            </w:r>
            <w:proofErr w:type="spellEnd"/>
            <w:r>
              <w:t xml:space="preserve">. Die Sch. ermitteln </w:t>
            </w:r>
            <w:proofErr w:type="spellStart"/>
            <w:r>
              <w:t>verän-derte</w:t>
            </w:r>
            <w:proofErr w:type="spellEnd"/>
            <w:r>
              <w:t xml:space="preserve"> Qualifikationsanforderungen an Beschäftigte durch den Einfluss der Neuen Technologien und </w:t>
            </w:r>
            <w:proofErr w:type="spellStart"/>
            <w:r>
              <w:t>ana-lysieren</w:t>
            </w:r>
            <w:proofErr w:type="spellEnd"/>
            <w:r>
              <w:t xml:space="preserve"> den Einfluss der </w:t>
            </w:r>
            <w:proofErr w:type="spellStart"/>
            <w:r>
              <w:t>Informa-tions</w:t>
            </w:r>
            <w:proofErr w:type="spellEnd"/>
            <w:r>
              <w:t xml:space="preserve">- und </w:t>
            </w:r>
            <w:proofErr w:type="spellStart"/>
            <w:r>
              <w:t>Kommunikationstech-nologien</w:t>
            </w:r>
            <w:proofErr w:type="spellEnd"/>
            <w:r>
              <w:t xml:space="preserve"> auf gegenwärtige und zukünftige Arbeits- und </w:t>
            </w:r>
            <w:proofErr w:type="spellStart"/>
            <w:r>
              <w:t>Beschäfti-gungsformen</w:t>
            </w:r>
            <w:proofErr w:type="spellEnd"/>
            <w:r>
              <w:t xml:space="preserve">. 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3D6301">
            <w:r>
              <w:t xml:space="preserve">7. Die Sch. untersuchen </w:t>
            </w:r>
            <w:proofErr w:type="spellStart"/>
            <w:r>
              <w:t>Fallbeispie</w:t>
            </w:r>
            <w:proofErr w:type="spellEnd"/>
            <w:r>
              <w:t>-le zur Aufbau-, Ablauf-, zur forma-</w:t>
            </w:r>
            <w:proofErr w:type="spellStart"/>
            <w:r>
              <w:t>len</w:t>
            </w:r>
            <w:proofErr w:type="spellEnd"/>
            <w:r>
              <w:t xml:space="preserve"> und informalen Organisation eines Unternehmens. Sie </w:t>
            </w:r>
            <w:proofErr w:type="spellStart"/>
            <w:r>
              <w:t>überprü-fen</w:t>
            </w:r>
            <w:proofErr w:type="spellEnd"/>
            <w:r>
              <w:t xml:space="preserve"> Auswirkungen von </w:t>
            </w:r>
            <w:proofErr w:type="spellStart"/>
            <w:r>
              <w:t>Entschei-dungen</w:t>
            </w:r>
            <w:proofErr w:type="spellEnd"/>
            <w:r>
              <w:t xml:space="preserve"> innerhalb der Organisation auf Abläufe in Unternehmen und auf Arbeitsplätze. Sie können Projekte planen, durchführen und kontrollieren sowie einfache Umfragen durchführen und aus-werten.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6946EF">
            <w:r>
              <w:t>8. Die Sch. beschreiben die Funk-</w:t>
            </w:r>
            <w:proofErr w:type="spellStart"/>
            <w:r>
              <w:t>tion</w:t>
            </w:r>
            <w:proofErr w:type="spellEnd"/>
            <w:r>
              <w:t xml:space="preserve"> von Preisen sowie den Preis-</w:t>
            </w:r>
            <w:proofErr w:type="spellStart"/>
            <w:r>
              <w:lastRenderedPageBreak/>
              <w:t>bildungsmechanismus</w:t>
            </w:r>
            <w:proofErr w:type="spellEnd"/>
            <w:r>
              <w:t>. Sie setzen sich mit der Entstehung von Preisen auf Märkten auseinander, untersuchen verschiedene Ein-</w:t>
            </w:r>
            <w:proofErr w:type="spellStart"/>
            <w:r>
              <w:t>flussfaktoren</w:t>
            </w:r>
            <w:proofErr w:type="spellEnd"/>
            <w:r>
              <w:t xml:space="preserve"> auf Angebot und Nachfrage und erkennen deren Auswirkungen auf die Preisbildung. Die Sch. können einfache </w:t>
            </w:r>
            <w:proofErr w:type="spellStart"/>
            <w:r>
              <w:t>Denkmo</w:t>
            </w:r>
            <w:proofErr w:type="spellEnd"/>
            <w:r>
              <w:t xml:space="preserve">-delle wie das Preisbildungsmodell und den Wirtschaftskreislauf </w:t>
            </w:r>
            <w:proofErr w:type="spellStart"/>
            <w:r>
              <w:t>erläu-tern</w:t>
            </w:r>
            <w:proofErr w:type="spellEnd"/>
            <w:r>
              <w:t xml:space="preserve"> und sie untersuchen Kostenunterschiede und Verfüg-</w:t>
            </w:r>
            <w:proofErr w:type="spellStart"/>
            <w:r>
              <w:t>barkeit</w:t>
            </w:r>
            <w:proofErr w:type="spellEnd"/>
            <w:r>
              <w:t xml:space="preserve"> von Ressourcen im Handel.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3D6301">
            <w:r>
              <w:t xml:space="preserve">9. Die Sch. verstehen ökonomische Strukturen, Prozesse und Modelle sowie deren Reichweite. Sie </w:t>
            </w:r>
            <w:proofErr w:type="spellStart"/>
            <w:r>
              <w:t>erken-nen</w:t>
            </w:r>
            <w:proofErr w:type="spellEnd"/>
            <w:r>
              <w:t xml:space="preserve"> ökonomische Konflikte, </w:t>
            </w:r>
            <w:proofErr w:type="spellStart"/>
            <w:r>
              <w:t>erar-beiten</w:t>
            </w:r>
            <w:proofErr w:type="spellEnd"/>
            <w:r>
              <w:t xml:space="preserve"> Lösungsvorschläge und </w:t>
            </w:r>
            <w:proofErr w:type="spellStart"/>
            <w:r>
              <w:t>fäl-len</w:t>
            </w:r>
            <w:proofErr w:type="spellEnd"/>
            <w:r>
              <w:t xml:space="preserve"> damit als Handelnde im Wirt-</w:t>
            </w:r>
            <w:proofErr w:type="spellStart"/>
            <w:r>
              <w:t>schaftsgeschehen</w:t>
            </w:r>
            <w:proofErr w:type="spellEnd"/>
            <w:r>
              <w:t xml:space="preserve"> begründet Entscheidungen. 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3D6301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564AC0">
            <w:r>
              <w:t>10. Die Sch. erlangen Kenntnisse in Bezug auf aktuelle Prozesse und Ereignisse sowie Prozessdenken in übergreifenden und komplexen Systemen. Sie festigen ihre Fertigkeiten in vorausschauendem Denken und Handeln und übernehmen Verantwortung.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  <w:tr w:rsidR="00C345F4" w:rsidTr="00802D9C">
        <w:tc>
          <w:tcPr>
            <w:tcW w:w="1384" w:type="dxa"/>
            <w:vMerge/>
          </w:tcPr>
          <w:p w:rsidR="00C345F4" w:rsidRDefault="00C345F4" w:rsidP="00564AC0"/>
        </w:tc>
        <w:tc>
          <w:tcPr>
            <w:tcW w:w="1418" w:type="dxa"/>
            <w:vMerge/>
            <w:vAlign w:val="center"/>
          </w:tcPr>
          <w:p w:rsidR="00C345F4" w:rsidRDefault="00C345F4" w:rsidP="00EB719A">
            <w:pPr>
              <w:jc w:val="center"/>
            </w:pPr>
          </w:p>
        </w:tc>
        <w:tc>
          <w:tcPr>
            <w:tcW w:w="3402" w:type="dxa"/>
          </w:tcPr>
          <w:p w:rsidR="00C345F4" w:rsidRDefault="00C345F4" w:rsidP="00802D9C">
            <w:r>
              <w:t>11. Die Sch. bekommen Einblicke in technische, ökonomische und so-</w:t>
            </w:r>
            <w:proofErr w:type="spellStart"/>
            <w:r>
              <w:t>ziale</w:t>
            </w:r>
            <w:proofErr w:type="spellEnd"/>
            <w:r>
              <w:t xml:space="preserve"> Zusammenhänge. Sie </w:t>
            </w:r>
            <w:proofErr w:type="spellStart"/>
            <w:r>
              <w:t>erlan</w:t>
            </w:r>
            <w:proofErr w:type="spellEnd"/>
            <w:r>
              <w:t xml:space="preserve">-gen Erkenntnisse über betriebliche </w:t>
            </w:r>
            <w:r>
              <w:lastRenderedPageBreak/>
              <w:t xml:space="preserve">Arbeitssituationen und gewinnen Orientierung für die Berufswahl. </w:t>
            </w:r>
          </w:p>
        </w:tc>
        <w:tc>
          <w:tcPr>
            <w:tcW w:w="5386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  <w:tc>
          <w:tcPr>
            <w:tcW w:w="1701" w:type="dxa"/>
            <w:vMerge/>
          </w:tcPr>
          <w:p w:rsidR="00C345F4" w:rsidRDefault="00C345F4" w:rsidP="00564AC0"/>
        </w:tc>
      </w:tr>
    </w:tbl>
    <w:p w:rsidR="00EE07AB" w:rsidRDefault="00EE07AB" w:rsidP="00564AC0"/>
    <w:p w:rsidR="00CB78D7" w:rsidRPr="00564AC0" w:rsidRDefault="00CB78D7" w:rsidP="00564AC0">
      <w:r>
        <w:t>Der schuleigene Arbeitsplan (SAP) wurde in Anlehnung an die Kerncurricula für die Ober- bzw. Realschule Niedersachsen Mathematik, W</w:t>
      </w:r>
      <w:r w:rsidR="00C345F4">
        <w:t xml:space="preserve">irtschaft und Deutsch erstellt, sodass hier auch die fächerübergreifenden Bezüge zu finden sind. Des Weiteren bestehen Bezüge zu allen anderen BoDo-Bereichen. </w:t>
      </w:r>
    </w:p>
    <w:sectPr w:rsidR="00CB78D7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18" w:rsidRDefault="00EE2818" w:rsidP="00564AC0">
      <w:pPr>
        <w:spacing w:after="0" w:line="240" w:lineRule="auto"/>
      </w:pPr>
      <w:r>
        <w:separator/>
      </w:r>
    </w:p>
  </w:endnote>
  <w:endnote w:type="continuationSeparator" w:id="0">
    <w:p w:rsidR="00EE2818" w:rsidRDefault="00EE281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18" w:rsidRDefault="00EE2818" w:rsidP="00564AC0">
      <w:pPr>
        <w:spacing w:after="0" w:line="240" w:lineRule="auto"/>
      </w:pPr>
      <w:r>
        <w:separator/>
      </w:r>
    </w:p>
  </w:footnote>
  <w:footnote w:type="continuationSeparator" w:id="0">
    <w:p w:rsidR="00EE2818" w:rsidRDefault="00EE2818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930"/>
    <w:multiLevelType w:val="hybridMultilevel"/>
    <w:tmpl w:val="9FC4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C0"/>
    <w:rsid w:val="00033A6E"/>
    <w:rsid w:val="00107006"/>
    <w:rsid w:val="001606CC"/>
    <w:rsid w:val="002C5135"/>
    <w:rsid w:val="00331BBC"/>
    <w:rsid w:val="00337C82"/>
    <w:rsid w:val="00340D37"/>
    <w:rsid w:val="003D6301"/>
    <w:rsid w:val="00564AC0"/>
    <w:rsid w:val="005E04A4"/>
    <w:rsid w:val="006623A7"/>
    <w:rsid w:val="006778E1"/>
    <w:rsid w:val="006946EF"/>
    <w:rsid w:val="006F085D"/>
    <w:rsid w:val="007050F8"/>
    <w:rsid w:val="00802D9C"/>
    <w:rsid w:val="008D2AEB"/>
    <w:rsid w:val="009138AB"/>
    <w:rsid w:val="00A207C7"/>
    <w:rsid w:val="00A50B9B"/>
    <w:rsid w:val="00AC596D"/>
    <w:rsid w:val="00BF47C1"/>
    <w:rsid w:val="00BF7683"/>
    <w:rsid w:val="00C220F0"/>
    <w:rsid w:val="00C345F4"/>
    <w:rsid w:val="00C6777B"/>
    <w:rsid w:val="00C7179A"/>
    <w:rsid w:val="00CB130E"/>
    <w:rsid w:val="00CB78D7"/>
    <w:rsid w:val="00D05D84"/>
    <w:rsid w:val="00D80FED"/>
    <w:rsid w:val="00EA68F5"/>
    <w:rsid w:val="00EB719A"/>
    <w:rsid w:val="00EE07AB"/>
    <w:rsid w:val="00E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F959-E29C-467A-9F43-0B95C50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Mareike</cp:lastModifiedBy>
  <cp:revision>2</cp:revision>
  <cp:lastPrinted>2019-07-31T06:48:00Z</cp:lastPrinted>
  <dcterms:created xsi:type="dcterms:W3CDTF">2019-07-31T06:49:00Z</dcterms:created>
  <dcterms:modified xsi:type="dcterms:W3CDTF">2019-07-31T06:49:00Z</dcterms:modified>
</cp:coreProperties>
</file>