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6624" w:type="dxa"/>
        <w:tblLayout w:type="fixed"/>
        <w:tblLook w:val="04A0" w:firstRow="1" w:lastRow="0" w:firstColumn="1" w:lastColumn="0" w:noHBand="0" w:noVBand="1"/>
      </w:tblPr>
      <w:tblGrid>
        <w:gridCol w:w="654"/>
        <w:gridCol w:w="872"/>
        <w:gridCol w:w="905"/>
        <w:gridCol w:w="236"/>
        <w:gridCol w:w="865"/>
        <w:gridCol w:w="1734"/>
        <w:gridCol w:w="1432"/>
        <w:gridCol w:w="94"/>
        <w:gridCol w:w="899"/>
        <w:gridCol w:w="1843"/>
        <w:gridCol w:w="377"/>
        <w:gridCol w:w="615"/>
        <w:gridCol w:w="72"/>
        <w:gridCol w:w="1701"/>
        <w:gridCol w:w="70"/>
        <w:gridCol w:w="1489"/>
        <w:gridCol w:w="1559"/>
        <w:gridCol w:w="16"/>
        <w:gridCol w:w="221"/>
        <w:gridCol w:w="970"/>
      </w:tblGrid>
      <w:tr w:rsidR="00D33258" w:rsidTr="00D33258">
        <w:trPr>
          <w:gridAfter w:val="1"/>
          <w:wAfter w:w="970" w:type="dxa"/>
        </w:trPr>
        <w:tc>
          <w:tcPr>
            <w:tcW w:w="654" w:type="dxa"/>
            <w:shd w:val="clear" w:color="auto" w:fill="C5E0B3" w:themeFill="accent6" w:themeFillTint="66"/>
          </w:tcPr>
          <w:p w:rsidR="00D33258" w:rsidRPr="00D33258" w:rsidRDefault="00D33258">
            <w:pPr>
              <w:spacing w:after="0" w:line="240" w:lineRule="auto"/>
              <w:rPr>
                <w:b/>
              </w:rPr>
            </w:pPr>
          </w:p>
        </w:tc>
        <w:tc>
          <w:tcPr>
            <w:tcW w:w="872" w:type="dxa"/>
            <w:shd w:val="clear" w:color="auto" w:fill="C5E0B3" w:themeFill="accent6" w:themeFillTint="66"/>
          </w:tcPr>
          <w:p w:rsidR="00D33258" w:rsidRPr="00D33258" w:rsidRDefault="00D33258">
            <w:pPr>
              <w:spacing w:after="0" w:line="240" w:lineRule="auto"/>
              <w:rPr>
                <w:b/>
              </w:rPr>
            </w:pPr>
            <w:proofErr w:type="spellStart"/>
            <w:r w:rsidRPr="00D33258">
              <w:rPr>
                <w:b/>
              </w:rPr>
              <w:t>WoStd</w:t>
            </w:r>
            <w:proofErr w:type="spellEnd"/>
          </w:p>
        </w:tc>
        <w:tc>
          <w:tcPr>
            <w:tcW w:w="2006" w:type="dxa"/>
            <w:gridSpan w:val="3"/>
            <w:shd w:val="clear" w:color="auto" w:fill="C5E0B3" w:themeFill="accent6" w:themeFillTint="66"/>
          </w:tcPr>
          <w:p w:rsidR="00D33258" w:rsidRPr="00D33258" w:rsidRDefault="00D33258">
            <w:pPr>
              <w:spacing w:after="0" w:line="240" w:lineRule="auto"/>
              <w:rPr>
                <w:b/>
              </w:rPr>
            </w:pPr>
            <w:r w:rsidRPr="00D33258">
              <w:rPr>
                <w:b/>
              </w:rPr>
              <w:t>E-Kurs     Inhalte</w:t>
            </w:r>
          </w:p>
        </w:tc>
        <w:tc>
          <w:tcPr>
            <w:tcW w:w="6379" w:type="dxa"/>
            <w:gridSpan w:val="6"/>
            <w:shd w:val="clear" w:color="auto" w:fill="C5E0B3" w:themeFill="accent6" w:themeFillTint="66"/>
          </w:tcPr>
          <w:p w:rsidR="00D33258" w:rsidRPr="00D33258" w:rsidRDefault="00D33258">
            <w:pPr>
              <w:spacing w:after="0" w:line="240" w:lineRule="auto"/>
              <w:jc w:val="center"/>
              <w:rPr>
                <w:b/>
              </w:rPr>
            </w:pPr>
            <w:r w:rsidRPr="00D33258">
              <w:rPr>
                <w:b/>
              </w:rPr>
              <w:t>Kompetenzen/Medienkompetenzen</w:t>
            </w:r>
          </w:p>
        </w:tc>
        <w:tc>
          <w:tcPr>
            <w:tcW w:w="687" w:type="dxa"/>
            <w:gridSpan w:val="2"/>
            <w:shd w:val="clear" w:color="auto" w:fill="C5E0B3" w:themeFill="accent6" w:themeFillTint="66"/>
          </w:tcPr>
          <w:p w:rsidR="00D33258" w:rsidRPr="00D33258" w:rsidRDefault="00D33258">
            <w:pPr>
              <w:spacing w:after="0" w:line="240" w:lineRule="auto"/>
              <w:rPr>
                <w:b/>
              </w:rPr>
            </w:pPr>
            <w:r w:rsidRPr="00D33258">
              <w:rPr>
                <w:b/>
              </w:rPr>
              <w:t>Buch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33258" w:rsidRPr="00D33258" w:rsidRDefault="00D33258">
            <w:pPr>
              <w:spacing w:after="0" w:line="240" w:lineRule="auto"/>
              <w:rPr>
                <w:b/>
              </w:rPr>
            </w:pPr>
            <w:r w:rsidRPr="00D33258">
              <w:rPr>
                <w:b/>
              </w:rPr>
              <w:t>Bezug zu</w:t>
            </w:r>
          </w:p>
          <w:p w:rsidR="00D33258" w:rsidRPr="00D33258" w:rsidRDefault="00D33258">
            <w:pPr>
              <w:spacing w:after="0" w:line="240" w:lineRule="auto"/>
              <w:rPr>
                <w:b/>
              </w:rPr>
            </w:pPr>
            <w:r w:rsidRPr="00D33258">
              <w:rPr>
                <w:b/>
              </w:rPr>
              <w:t>Methoden- / Medienkonzept</w:t>
            </w: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:rsidR="00D33258" w:rsidRPr="00D33258" w:rsidRDefault="00D33258">
            <w:pPr>
              <w:spacing w:after="0" w:line="240" w:lineRule="auto"/>
              <w:rPr>
                <w:b/>
              </w:rPr>
            </w:pPr>
            <w:r w:rsidRPr="00D33258">
              <w:rPr>
                <w:b/>
              </w:rPr>
              <w:t>Regionale</w:t>
            </w:r>
          </w:p>
          <w:p w:rsidR="00D33258" w:rsidRPr="00D33258" w:rsidRDefault="00D33258">
            <w:pPr>
              <w:spacing w:after="0" w:line="240" w:lineRule="auto"/>
              <w:rPr>
                <w:b/>
              </w:rPr>
            </w:pPr>
            <w:r w:rsidRPr="00D33258">
              <w:rPr>
                <w:b/>
              </w:rPr>
              <w:t>Bezüge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D33258" w:rsidRPr="00D33258" w:rsidRDefault="00D33258">
            <w:pPr>
              <w:spacing w:after="0" w:line="240" w:lineRule="auto"/>
              <w:rPr>
                <w:b/>
              </w:rPr>
            </w:pPr>
            <w:r w:rsidRPr="00D33258">
              <w:rPr>
                <w:b/>
              </w:rPr>
              <w:t>Fächer-</w:t>
            </w:r>
          </w:p>
          <w:p w:rsidR="00D33258" w:rsidRPr="00D33258" w:rsidRDefault="00D33258">
            <w:pPr>
              <w:spacing w:after="0" w:line="240" w:lineRule="auto"/>
              <w:rPr>
                <w:b/>
              </w:rPr>
            </w:pPr>
            <w:r w:rsidRPr="00D33258">
              <w:rPr>
                <w:b/>
              </w:rPr>
              <w:t>Übergreifende</w:t>
            </w:r>
          </w:p>
          <w:p w:rsidR="00D33258" w:rsidRPr="00D33258" w:rsidRDefault="00D33258">
            <w:pPr>
              <w:spacing w:after="0" w:line="240" w:lineRule="auto"/>
              <w:rPr>
                <w:b/>
              </w:rPr>
            </w:pPr>
            <w:r w:rsidRPr="00D33258">
              <w:rPr>
                <w:b/>
              </w:rPr>
              <w:t>Bezüge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258" w:rsidRDefault="00D33258">
            <w:pPr>
              <w:spacing w:after="0" w:line="240" w:lineRule="auto"/>
            </w:pPr>
          </w:p>
        </w:tc>
      </w:tr>
      <w:tr w:rsidR="00D33258" w:rsidTr="00D33258">
        <w:trPr>
          <w:gridAfter w:val="1"/>
          <w:wAfter w:w="970" w:type="dxa"/>
          <w:trHeight w:val="286"/>
        </w:trPr>
        <w:tc>
          <w:tcPr>
            <w:tcW w:w="654" w:type="dxa"/>
            <w:vMerge w:val="restart"/>
            <w:shd w:val="clear" w:color="auto" w:fill="auto"/>
          </w:tcPr>
          <w:p w:rsidR="00D33258" w:rsidRDefault="00D33258">
            <w:pPr>
              <w:spacing w:after="0" w:line="240" w:lineRule="auto"/>
            </w:pPr>
            <w:r>
              <w:t>1.</w:t>
            </w:r>
          </w:p>
          <w:p w:rsidR="00D33258" w:rsidRDefault="00D33258">
            <w:pPr>
              <w:spacing w:after="0" w:line="240" w:lineRule="auto"/>
            </w:pPr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872" w:type="dxa"/>
          </w:tcPr>
          <w:p w:rsidR="00D33258" w:rsidRDefault="00D33258" w:rsidP="00D33258">
            <w:pPr>
              <w:spacing w:after="0" w:line="240" w:lineRule="auto"/>
            </w:pPr>
          </w:p>
        </w:tc>
        <w:tc>
          <w:tcPr>
            <w:tcW w:w="2006" w:type="dxa"/>
            <w:gridSpan w:val="3"/>
            <w:vMerge w:val="restart"/>
            <w:shd w:val="clear" w:color="auto" w:fill="auto"/>
          </w:tcPr>
          <w:p w:rsidR="00D33258" w:rsidRDefault="00D3325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>
              <w:t>Terme und Gleichungen, lineare Gleichungssysteme</w:t>
            </w:r>
          </w:p>
          <w:p w:rsidR="00D33258" w:rsidRDefault="00D3325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>
              <w:t>Quadratwurzeln</w:t>
            </w:r>
          </w:p>
          <w:p w:rsidR="00D33258" w:rsidRDefault="00D3325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>
              <w:t>Satz des Pythagoras</w:t>
            </w:r>
          </w:p>
          <w:p w:rsidR="00D33258" w:rsidRDefault="00D33258">
            <w:pPr>
              <w:spacing w:after="0" w:line="240" w:lineRule="auto"/>
            </w:pPr>
          </w:p>
          <w:p w:rsidR="00D33258" w:rsidRDefault="00D33258">
            <w:pPr>
              <w:spacing w:after="0" w:line="240" w:lineRule="auto"/>
            </w:pPr>
          </w:p>
          <w:p w:rsidR="00D33258" w:rsidRDefault="00D33258">
            <w:pPr>
              <w:spacing w:after="0" w:line="240" w:lineRule="auto"/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D33258" w:rsidRDefault="00D33258">
            <w:pPr>
              <w:spacing w:after="0" w:line="240" w:lineRule="auto"/>
            </w:pPr>
            <w:r>
              <w:t>Prozessbezogene Kompetenzen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33258" w:rsidRDefault="00D33258">
            <w:pPr>
              <w:spacing w:after="0" w:line="240" w:lineRule="auto"/>
            </w:pPr>
            <w:r>
              <w:t>Inhaltsbezogene Kompetenzen</w:t>
            </w:r>
          </w:p>
        </w:tc>
        <w:tc>
          <w:tcPr>
            <w:tcW w:w="687" w:type="dxa"/>
            <w:gridSpan w:val="2"/>
          </w:tcPr>
          <w:p w:rsidR="00D33258" w:rsidRPr="00D33258" w:rsidRDefault="00D33258" w:rsidP="00D3325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3258" w:rsidRDefault="00D3325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D33258" w:rsidRDefault="00D3325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D33258" w:rsidRDefault="00D3325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D33258" w:rsidRDefault="00D3325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D33258" w:rsidRDefault="00D3325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D33258" w:rsidRDefault="00D3325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>
              <w:t>Stationenarbeit</w:t>
            </w:r>
          </w:p>
          <w:p w:rsidR="00D33258" w:rsidRDefault="00D3325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>
              <w:t>Gruppenarbeit/ Gruppenpuzzle</w:t>
            </w:r>
          </w:p>
          <w:p w:rsidR="00D33258" w:rsidRDefault="00D3325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>
              <w:t>Gruppenpräsentation</w:t>
            </w:r>
          </w:p>
          <w:p w:rsidR="00D33258" w:rsidRDefault="00D3325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>
              <w:t>Försterdreieck</w:t>
            </w:r>
          </w:p>
        </w:tc>
        <w:tc>
          <w:tcPr>
            <w:tcW w:w="1559" w:type="dxa"/>
            <w:gridSpan w:val="2"/>
          </w:tcPr>
          <w:p w:rsidR="00D33258" w:rsidRDefault="00D33258">
            <w:pPr>
              <w:spacing w:after="0" w:line="240" w:lineRule="auto"/>
            </w:pPr>
          </w:p>
        </w:tc>
        <w:tc>
          <w:tcPr>
            <w:tcW w:w="1559" w:type="dxa"/>
          </w:tcPr>
          <w:p w:rsidR="00D33258" w:rsidRDefault="00D33258">
            <w:pPr>
              <w:spacing w:after="0" w:line="240" w:lineRule="auto"/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258" w:rsidRDefault="00D33258">
            <w:pPr>
              <w:spacing w:after="0" w:line="240" w:lineRule="auto"/>
            </w:pPr>
          </w:p>
        </w:tc>
      </w:tr>
      <w:tr w:rsidR="00D33258" w:rsidTr="00D33258">
        <w:trPr>
          <w:gridAfter w:val="1"/>
          <w:wAfter w:w="970" w:type="dxa"/>
          <w:trHeight w:val="2017"/>
        </w:trPr>
        <w:tc>
          <w:tcPr>
            <w:tcW w:w="654" w:type="dxa"/>
            <w:vMerge/>
            <w:shd w:val="clear" w:color="auto" w:fill="auto"/>
          </w:tcPr>
          <w:p w:rsidR="00D33258" w:rsidRDefault="00D33258">
            <w:pPr>
              <w:spacing w:after="0" w:line="240" w:lineRule="auto"/>
            </w:pPr>
          </w:p>
        </w:tc>
        <w:tc>
          <w:tcPr>
            <w:tcW w:w="872" w:type="dxa"/>
          </w:tcPr>
          <w:p w:rsidR="00D33258" w:rsidRDefault="00AD3489" w:rsidP="00D33258">
            <w:pPr>
              <w:spacing w:after="0" w:line="240" w:lineRule="auto"/>
            </w:pPr>
            <w:r>
              <w:t>Pro Thema 16 bis 20</w:t>
            </w:r>
            <w:bookmarkStart w:id="0" w:name="_GoBack"/>
            <w:bookmarkEnd w:id="0"/>
          </w:p>
        </w:tc>
        <w:tc>
          <w:tcPr>
            <w:tcW w:w="2006" w:type="dxa"/>
            <w:gridSpan w:val="3"/>
            <w:vMerge/>
            <w:shd w:val="clear" w:color="auto" w:fill="auto"/>
          </w:tcPr>
          <w:p w:rsidR="00D33258" w:rsidRDefault="00D3325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Die Schülerinnen und Schüler…</w:t>
            </w:r>
          </w:p>
          <w:p w:rsidR="00D33258" w:rsidRDefault="00D3325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>
              <w:t>können mathematisch Argumentieren.</w:t>
            </w:r>
          </w:p>
          <w:p w:rsidR="00D33258" w:rsidRDefault="00D3325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>
              <w:t>können Probleme mathematisch lösen.</w:t>
            </w:r>
          </w:p>
          <w:p w:rsidR="00D33258" w:rsidRDefault="00D3325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>
              <w:t xml:space="preserve">können </w:t>
            </w:r>
            <w:proofErr w:type="spellStart"/>
            <w:r>
              <w:t>mathtematisch</w:t>
            </w:r>
            <w:proofErr w:type="spellEnd"/>
            <w:r>
              <w:t xml:space="preserve"> modellieren und kommunizieren.</w:t>
            </w:r>
          </w:p>
          <w:p w:rsidR="00D33258" w:rsidRDefault="00D3325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>
              <w:t>können mathematische Darstellungen verwenden.</w:t>
            </w:r>
          </w:p>
          <w:p w:rsidR="00D33258" w:rsidRDefault="00D3325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>
              <w:t xml:space="preserve">können mit </w:t>
            </w:r>
            <w:proofErr w:type="spellStart"/>
            <w:proofErr w:type="gramStart"/>
            <w:r>
              <w:t>symbolischen,mathematischen</w:t>
            </w:r>
            <w:proofErr w:type="spellEnd"/>
            <w:proofErr w:type="gramEnd"/>
            <w:r>
              <w:t xml:space="preserve"> und technischen Elemente der Mathematik umgehen.</w:t>
            </w:r>
          </w:p>
          <w:p w:rsidR="00D33258" w:rsidRDefault="00D33258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Medienkompetenz:</w:t>
            </w:r>
          </w:p>
          <w:p w:rsidR="00D33258" w:rsidRDefault="00D33258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theme="minorHAnsi"/>
              </w:rPr>
              <w:t xml:space="preserve">Suchen, Erheben, Verarbeiten und Aufbewahren: Schüler recherchieren in verschiedenen digitalen Umgebungen. Schüler rufen Daten und Informationen von verschiedenen Orten ab: DVD aus Buch, </w:t>
            </w:r>
            <w:proofErr w:type="spellStart"/>
            <w:r>
              <w:rPr>
                <w:rFonts w:cstheme="minorHAnsi"/>
              </w:rPr>
              <w:t>Hompage</w:t>
            </w:r>
            <w:proofErr w:type="spellEnd"/>
            <w:r>
              <w:rPr>
                <w:rFonts w:cstheme="minorHAnsi"/>
              </w:rPr>
              <w:t xml:space="preserve"> Buchverlag, YouTube und Wikipedia.</w:t>
            </w:r>
          </w:p>
          <w:p w:rsidR="00D33258" w:rsidRDefault="00D33258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theme="minorHAnsi"/>
              </w:rPr>
              <w:lastRenderedPageBreak/>
              <w:t xml:space="preserve">agieren sicher und </w:t>
            </w:r>
            <w:proofErr w:type="spellStart"/>
            <w:r>
              <w:rPr>
                <w:rFonts w:cstheme="minorHAnsi"/>
              </w:rPr>
              <w:t>verantwortungsbewusstin</w:t>
            </w:r>
            <w:proofErr w:type="spellEnd"/>
            <w:r>
              <w:rPr>
                <w:rFonts w:cstheme="minorHAnsi"/>
              </w:rPr>
              <w:t xml:space="preserve"> digitalen Umgebungen.</w:t>
            </w:r>
          </w:p>
          <w:p w:rsidR="00D33258" w:rsidRDefault="00D33258">
            <w:pPr>
              <w:spacing w:after="0" w:line="240" w:lineRule="auto"/>
              <w:ind w:left="720"/>
              <w:rPr>
                <w:rFonts w:cstheme="minorHAnsi"/>
              </w:rPr>
            </w:pPr>
          </w:p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</w:p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Die Schülerinnen und Schüler…</w:t>
            </w:r>
          </w:p>
          <w:p w:rsidR="00D33258" w:rsidRDefault="00D3325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  <w:p w:rsidR="00D33258" w:rsidRDefault="00D3325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Grössen</w:t>
            </w:r>
            <w:proofErr w:type="spellEnd"/>
            <w:r>
              <w:rPr>
                <w:rFonts w:cstheme="minorHAnsi"/>
              </w:rPr>
              <w:t xml:space="preserve"> und messen</w:t>
            </w:r>
          </w:p>
          <w:p w:rsidR="00D33258" w:rsidRDefault="00D3325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Raum und Form.</w:t>
            </w:r>
          </w:p>
          <w:p w:rsidR="00D33258" w:rsidRDefault="00D3325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Funtionaler</w:t>
            </w:r>
            <w:proofErr w:type="spellEnd"/>
            <w:r>
              <w:rPr>
                <w:rFonts w:cstheme="minorHAnsi"/>
              </w:rPr>
              <w:t xml:space="preserve"> Zusammenhang</w:t>
            </w:r>
          </w:p>
          <w:p w:rsidR="00D33258" w:rsidRDefault="00D3325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Daten und Zufall.</w:t>
            </w:r>
          </w:p>
        </w:tc>
        <w:tc>
          <w:tcPr>
            <w:tcW w:w="687" w:type="dxa"/>
            <w:gridSpan w:val="2"/>
          </w:tcPr>
          <w:p w:rsidR="00D33258" w:rsidRDefault="00D33258" w:rsidP="00D33258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33258" w:rsidRDefault="00D3325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</w:p>
        </w:tc>
        <w:tc>
          <w:tcPr>
            <w:tcW w:w="1559" w:type="dxa"/>
            <w:gridSpan w:val="2"/>
          </w:tcPr>
          <w:p w:rsidR="00D33258" w:rsidRDefault="00D33258">
            <w:pPr>
              <w:spacing w:after="0" w:line="240" w:lineRule="auto"/>
            </w:pPr>
            <w:r>
              <w:t>Landwirtschaftliche Messungen</w:t>
            </w:r>
          </w:p>
          <w:p w:rsidR="00D33258" w:rsidRDefault="00D33258">
            <w:pPr>
              <w:spacing w:after="0" w:line="240" w:lineRule="auto"/>
            </w:pPr>
          </w:p>
          <w:p w:rsidR="00D33258" w:rsidRDefault="00D33258">
            <w:pPr>
              <w:spacing w:after="0" w:line="240" w:lineRule="auto"/>
            </w:pPr>
            <w:r>
              <w:t>Messungen auf dem Bau</w:t>
            </w:r>
          </w:p>
        </w:tc>
        <w:tc>
          <w:tcPr>
            <w:tcW w:w="1559" w:type="dxa"/>
          </w:tcPr>
          <w:p w:rsidR="00D33258" w:rsidRDefault="00D33258">
            <w:pPr>
              <w:spacing w:after="0" w:line="240" w:lineRule="auto"/>
            </w:pPr>
            <w:r>
              <w:t>Erdkunde</w:t>
            </w:r>
          </w:p>
          <w:p w:rsidR="00D33258" w:rsidRDefault="00D33258">
            <w:pPr>
              <w:spacing w:after="0" w:line="240" w:lineRule="auto"/>
            </w:pPr>
          </w:p>
          <w:p w:rsidR="00D33258" w:rsidRDefault="00D33258">
            <w:pPr>
              <w:spacing w:after="0" w:line="240" w:lineRule="auto"/>
            </w:pPr>
            <w:r>
              <w:t>Physik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258" w:rsidRDefault="00D33258">
            <w:pPr>
              <w:spacing w:after="0" w:line="240" w:lineRule="auto"/>
            </w:pPr>
          </w:p>
        </w:tc>
      </w:tr>
      <w:tr w:rsidR="00D33258" w:rsidTr="00D33258">
        <w:trPr>
          <w:gridAfter w:val="1"/>
          <w:wAfter w:w="970" w:type="dxa"/>
        </w:trPr>
        <w:tc>
          <w:tcPr>
            <w:tcW w:w="654" w:type="dxa"/>
            <w:shd w:val="clear" w:color="auto" w:fill="auto"/>
          </w:tcPr>
          <w:p w:rsidR="00D33258" w:rsidRDefault="00D33258">
            <w:pPr>
              <w:spacing w:after="0" w:line="240" w:lineRule="auto"/>
            </w:pPr>
            <w:r>
              <w:t>2.</w:t>
            </w:r>
          </w:p>
          <w:p w:rsidR="00D33258" w:rsidRDefault="00D33258">
            <w:pPr>
              <w:spacing w:after="0" w:line="240" w:lineRule="auto"/>
            </w:pPr>
            <w:proofErr w:type="spellStart"/>
            <w:r>
              <w:t>Hlbj</w:t>
            </w:r>
            <w:proofErr w:type="spellEnd"/>
          </w:p>
        </w:tc>
        <w:tc>
          <w:tcPr>
            <w:tcW w:w="872" w:type="dxa"/>
          </w:tcPr>
          <w:p w:rsidR="00D33258" w:rsidRDefault="00D33258" w:rsidP="00D33258">
            <w:pPr>
              <w:spacing w:after="0" w:line="240" w:lineRule="auto"/>
            </w:pPr>
          </w:p>
        </w:tc>
        <w:tc>
          <w:tcPr>
            <w:tcW w:w="2006" w:type="dxa"/>
            <w:gridSpan w:val="3"/>
            <w:shd w:val="clear" w:color="auto" w:fill="auto"/>
          </w:tcPr>
          <w:p w:rsidR="00D33258" w:rsidRDefault="00D3325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>
              <w:t>Kreis und Zylinder</w:t>
            </w:r>
          </w:p>
          <w:p w:rsidR="00D33258" w:rsidRDefault="00D3325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>
              <w:t xml:space="preserve">Daten </w:t>
            </w:r>
          </w:p>
          <w:p w:rsidR="00D33258" w:rsidRDefault="00D3325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>
              <w:t xml:space="preserve"> (zentrische Streckung), Strahlensätze, Prozent- und Zinsrechnung</w:t>
            </w:r>
          </w:p>
          <w:p w:rsidR="00D33258" w:rsidRDefault="00D33258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>
              <w:t>Zusatz: Bewerbungstraining</w:t>
            </w: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D33258" w:rsidRDefault="00D33258">
            <w:pPr>
              <w:spacing w:after="0" w:line="240" w:lineRule="auto"/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D33258" w:rsidRDefault="00D33258">
            <w:pPr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D33258" w:rsidRDefault="00D33258" w:rsidP="00D33258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33258" w:rsidRDefault="00D3325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</w:p>
        </w:tc>
        <w:tc>
          <w:tcPr>
            <w:tcW w:w="1559" w:type="dxa"/>
            <w:gridSpan w:val="2"/>
          </w:tcPr>
          <w:p w:rsidR="00D33258" w:rsidRDefault="00D33258">
            <w:pPr>
              <w:spacing w:after="0" w:line="240" w:lineRule="auto"/>
            </w:pPr>
          </w:p>
          <w:p w:rsidR="00D33258" w:rsidRDefault="00D33258">
            <w:pPr>
              <w:spacing w:after="0" w:line="240" w:lineRule="auto"/>
            </w:pPr>
            <w:r>
              <w:t>Messungen in der Forstwirt-</w:t>
            </w:r>
            <w:proofErr w:type="spellStart"/>
            <w:r>
              <w:t>schaft</w:t>
            </w:r>
            <w:proofErr w:type="spellEnd"/>
          </w:p>
        </w:tc>
        <w:tc>
          <w:tcPr>
            <w:tcW w:w="1559" w:type="dxa"/>
          </w:tcPr>
          <w:p w:rsidR="00D33258" w:rsidRDefault="00D33258">
            <w:pPr>
              <w:spacing w:after="0" w:line="240" w:lineRule="auto"/>
            </w:pPr>
          </w:p>
          <w:p w:rsidR="00D33258" w:rsidRDefault="00D33258">
            <w:pPr>
              <w:spacing w:after="0" w:line="240" w:lineRule="auto"/>
            </w:pPr>
            <w:r>
              <w:t>Erdkunde</w:t>
            </w:r>
          </w:p>
          <w:p w:rsidR="00D33258" w:rsidRDefault="00D33258">
            <w:pPr>
              <w:spacing w:after="0" w:line="240" w:lineRule="auto"/>
            </w:pPr>
          </w:p>
          <w:p w:rsidR="00D33258" w:rsidRDefault="00D33258">
            <w:pPr>
              <w:spacing w:after="0" w:line="240" w:lineRule="auto"/>
            </w:pPr>
            <w:r>
              <w:t>Biologie</w:t>
            </w:r>
          </w:p>
          <w:p w:rsidR="00D33258" w:rsidRDefault="00D33258">
            <w:pPr>
              <w:spacing w:after="0" w:line="240" w:lineRule="auto"/>
            </w:pPr>
          </w:p>
          <w:p w:rsidR="00D33258" w:rsidRDefault="00D33258">
            <w:pPr>
              <w:spacing w:after="0" w:line="240" w:lineRule="auto"/>
            </w:pPr>
            <w:r>
              <w:t>Kunst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258" w:rsidRDefault="00D33258">
            <w:pPr>
              <w:spacing w:after="0" w:line="240" w:lineRule="auto"/>
            </w:pPr>
          </w:p>
        </w:tc>
      </w:tr>
      <w:tr w:rsidR="00D33258" w:rsidTr="00D33258">
        <w:trPr>
          <w:gridAfter w:val="2"/>
          <w:wAfter w:w="1191" w:type="dxa"/>
        </w:trPr>
        <w:tc>
          <w:tcPr>
            <w:tcW w:w="2431" w:type="dxa"/>
            <w:gridSpan w:val="3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</w:p>
        </w:tc>
        <w:tc>
          <w:tcPr>
            <w:tcW w:w="2835" w:type="dxa"/>
            <w:gridSpan w:val="3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</w:p>
        </w:tc>
        <w:tc>
          <w:tcPr>
            <w:tcW w:w="10167" w:type="dxa"/>
            <w:gridSpan w:val="12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  <w:r>
              <w:rPr>
                <w:rFonts w:cstheme="minorHAnsi"/>
              </w:rPr>
              <w:t>Schriftliche Leistungen: 60 %                         Anzahl der Lernkontrollen: 5</w:t>
            </w:r>
          </w:p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</w:t>
            </w:r>
            <w:r>
              <w:rPr>
                <w:rFonts w:cstheme="minorHAnsi"/>
                <w:b/>
              </w:rPr>
              <w:t xml:space="preserve">Anmerkung: 20% der Gesamtpunktzahl </w:t>
            </w:r>
            <w:r>
              <w:rPr>
                <w:rFonts w:cstheme="minorHAnsi"/>
              </w:rPr>
              <w:t>ist</w:t>
            </w:r>
            <w:r>
              <w:rPr>
                <w:rFonts w:cstheme="minorHAnsi"/>
                <w:b/>
              </w:rPr>
              <w:t xml:space="preserve"> entsprechend dem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allgemeinen Teil</w:t>
            </w:r>
            <w:r>
              <w:rPr>
                <w:rFonts w:cstheme="minorHAnsi"/>
              </w:rPr>
              <w:t xml:space="preserve"> in der                         </w:t>
            </w:r>
          </w:p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</w:t>
            </w:r>
            <w:r>
              <w:rPr>
                <w:rFonts w:cstheme="minorHAnsi"/>
                <w:b/>
              </w:rPr>
              <w:t>Abschlussprüfung (ohne Taschenrechner)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verpflichtend</w:t>
            </w:r>
            <w:r>
              <w:rPr>
                <w:rFonts w:cstheme="minorHAnsi"/>
              </w:rPr>
              <w:t xml:space="preserve"> zu stellen</w:t>
            </w:r>
          </w:p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  <w:r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  <w:r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</w:p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  <w:r>
              <w:rPr>
                <w:rFonts w:cstheme="minorHAnsi"/>
              </w:rPr>
              <w:t xml:space="preserve">Kurseinteilung:                                                 Erweiterungskurs (E) ≤ </w:t>
            </w:r>
            <w:r>
              <w:rPr>
                <w:rFonts w:ascii="Cambria Math" w:hAnsi="Cambria Math" w:cs="Cambria Math"/>
              </w:rPr>
              <w:t>∅</w:t>
            </w:r>
            <w:r>
              <w:rPr>
                <w:rFonts w:cstheme="minorHAnsi"/>
              </w:rPr>
              <w:t xml:space="preserve"> 2,7</w:t>
            </w:r>
          </w:p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Grundkurs (</w:t>
            </w:r>
            <w:proofErr w:type="gramStart"/>
            <w:r>
              <w:rPr>
                <w:rFonts w:cstheme="minorHAnsi"/>
              </w:rPr>
              <w:t xml:space="preserve">G)   </w:t>
            </w:r>
            <w:proofErr w:type="gramEnd"/>
            <w:r>
              <w:rPr>
                <w:rFonts w:cstheme="minorHAnsi"/>
              </w:rPr>
              <w:t xml:space="preserve">          </w:t>
            </w:r>
            <w:r>
              <w:rPr>
                <w:rFonts w:ascii="Lucida Sans Unicode" w:hAnsi="Lucida Sans Unicode" w:cs="Lucida Sans Unicode"/>
              </w:rPr>
              <w:t>≥</w:t>
            </w:r>
            <w:r>
              <w:rPr>
                <w:rFonts w:ascii="Cambria Math" w:hAnsi="Cambria Math" w:cs="Cambria Math"/>
              </w:rPr>
              <w:t>∅</w:t>
            </w:r>
            <w:r>
              <w:rPr>
                <w:rFonts w:cstheme="minorHAnsi"/>
              </w:rPr>
              <w:t xml:space="preserve"> 4,5</w:t>
            </w:r>
          </w:p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</w:p>
        </w:tc>
      </w:tr>
      <w:tr w:rsidR="00D33258" w:rsidTr="00D33258">
        <w:tc>
          <w:tcPr>
            <w:tcW w:w="2431" w:type="dxa"/>
            <w:gridSpan w:val="3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Symbol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Steht für Kompetenzbereich…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Symbol</w:t>
            </w:r>
          </w:p>
        </w:tc>
        <w:tc>
          <w:tcPr>
            <w:tcW w:w="1843" w:type="dxa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</w:p>
        </w:tc>
        <w:tc>
          <w:tcPr>
            <w:tcW w:w="2835" w:type="dxa"/>
            <w:gridSpan w:val="5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</w:p>
        </w:tc>
        <w:tc>
          <w:tcPr>
            <w:tcW w:w="4255" w:type="dxa"/>
            <w:gridSpan w:val="5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  <w:r>
              <w:rPr>
                <w:rFonts w:cstheme="minorHAnsi"/>
              </w:rPr>
              <w:t>Steht für Kompetenzbereich…</w:t>
            </w:r>
          </w:p>
        </w:tc>
      </w:tr>
      <w:tr w:rsidR="00D33258" w:rsidTr="00D33258">
        <w:tc>
          <w:tcPr>
            <w:tcW w:w="2431" w:type="dxa"/>
            <w:gridSpan w:val="3"/>
          </w:tcPr>
          <w:p w:rsidR="00D33258" w:rsidRDefault="00D33258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  <w:tc>
          <w:tcPr>
            <w:tcW w:w="236" w:type="dxa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Mathematisch argumentieren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1843" w:type="dxa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</w:p>
        </w:tc>
        <w:tc>
          <w:tcPr>
            <w:tcW w:w="2835" w:type="dxa"/>
            <w:gridSpan w:val="5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</w:p>
        </w:tc>
        <w:tc>
          <w:tcPr>
            <w:tcW w:w="4255" w:type="dxa"/>
            <w:gridSpan w:val="5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D33258" w:rsidTr="00D33258">
        <w:tc>
          <w:tcPr>
            <w:tcW w:w="2431" w:type="dxa"/>
            <w:gridSpan w:val="3"/>
          </w:tcPr>
          <w:p w:rsidR="00D33258" w:rsidRDefault="00D33258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  <w:tc>
          <w:tcPr>
            <w:tcW w:w="236" w:type="dxa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Probleme mathematisch lösen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2835" w:type="dxa"/>
            <w:gridSpan w:val="3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</w:p>
        </w:tc>
        <w:tc>
          <w:tcPr>
            <w:tcW w:w="6098" w:type="dxa"/>
            <w:gridSpan w:val="8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D33258" w:rsidTr="00D33258">
        <w:tc>
          <w:tcPr>
            <w:tcW w:w="2431" w:type="dxa"/>
            <w:gridSpan w:val="3"/>
          </w:tcPr>
          <w:p w:rsidR="00D33258" w:rsidRDefault="00D33258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  <w:tc>
          <w:tcPr>
            <w:tcW w:w="236" w:type="dxa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Mathematisch modellieren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2835" w:type="dxa"/>
            <w:gridSpan w:val="3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</w:p>
        </w:tc>
        <w:tc>
          <w:tcPr>
            <w:tcW w:w="6098" w:type="dxa"/>
            <w:gridSpan w:val="8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D33258" w:rsidTr="00D33258">
        <w:tc>
          <w:tcPr>
            <w:tcW w:w="2431" w:type="dxa"/>
            <w:gridSpan w:val="3"/>
          </w:tcPr>
          <w:p w:rsidR="00D33258" w:rsidRDefault="00D33258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  <w:tc>
          <w:tcPr>
            <w:tcW w:w="236" w:type="dxa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Mathematische Darstellungen verwenden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2835" w:type="dxa"/>
            <w:gridSpan w:val="3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</w:p>
        </w:tc>
        <w:tc>
          <w:tcPr>
            <w:tcW w:w="6098" w:type="dxa"/>
            <w:gridSpan w:val="8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D33258" w:rsidTr="00D33258">
        <w:tc>
          <w:tcPr>
            <w:tcW w:w="2431" w:type="dxa"/>
            <w:gridSpan w:val="3"/>
          </w:tcPr>
          <w:p w:rsidR="00D33258" w:rsidRDefault="00D33258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  <w:tc>
          <w:tcPr>
            <w:tcW w:w="236" w:type="dxa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2835" w:type="dxa"/>
            <w:gridSpan w:val="3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</w:p>
        </w:tc>
        <w:tc>
          <w:tcPr>
            <w:tcW w:w="6098" w:type="dxa"/>
            <w:gridSpan w:val="8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D33258" w:rsidTr="00D33258">
        <w:tc>
          <w:tcPr>
            <w:tcW w:w="2431" w:type="dxa"/>
            <w:gridSpan w:val="3"/>
          </w:tcPr>
          <w:p w:rsidR="00D33258" w:rsidRDefault="00D33258">
            <w:pPr>
              <w:spacing w:after="0" w:line="240" w:lineRule="auto"/>
              <w:rPr>
                <w:rFonts w:ascii="Cambria Math" w:hAnsi="Cambria Math" w:cs="Cambria Math"/>
              </w:rPr>
            </w:pPr>
          </w:p>
        </w:tc>
        <w:tc>
          <w:tcPr>
            <w:tcW w:w="236" w:type="dxa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Mathematisch kommunizieren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33258" w:rsidRDefault="00D3325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gridSpan w:val="3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</w:p>
        </w:tc>
        <w:tc>
          <w:tcPr>
            <w:tcW w:w="6098" w:type="dxa"/>
            <w:gridSpan w:val="8"/>
          </w:tcPr>
          <w:p w:rsidR="00D33258" w:rsidRDefault="00D33258" w:rsidP="00203A5C">
            <w:pPr>
              <w:spacing w:after="0" w:line="240" w:lineRule="auto"/>
              <w:ind w:right="2677"/>
              <w:rPr>
                <w:rFonts w:cstheme="minorHAnsi"/>
              </w:rPr>
            </w:pPr>
          </w:p>
        </w:tc>
      </w:tr>
    </w:tbl>
    <w:p w:rsidR="00A2166F" w:rsidRDefault="00A2166F">
      <w:pPr>
        <w:rPr>
          <w:rFonts w:cstheme="minorHAnsi"/>
        </w:rPr>
      </w:pPr>
    </w:p>
    <w:p w:rsidR="008A527E" w:rsidRDefault="008A527E" w:rsidP="008A527E">
      <w:pPr>
        <w:spacing w:line="256" w:lineRule="auto"/>
      </w:pPr>
      <w:r>
        <w:t>Bei Bedarf kann die Thematisierung der folgenden Kompetenzen im Schuljahr 2020/2021 entfallen:</w:t>
      </w:r>
    </w:p>
    <w:p w:rsidR="008A527E" w:rsidRDefault="008A527E" w:rsidP="008A527E">
      <w:pPr>
        <w:pStyle w:val="Listenabsatz"/>
        <w:numPr>
          <w:ilvl w:val="0"/>
          <w:numId w:val="4"/>
        </w:numPr>
        <w:spacing w:line="256" w:lineRule="auto"/>
      </w:pPr>
      <w:r>
        <w:t>Proportionale Zuordnungen mit Dichte und Geschwindigkeit</w:t>
      </w:r>
    </w:p>
    <w:p w:rsidR="008A527E" w:rsidRDefault="008A527E" w:rsidP="008A527E">
      <w:pPr>
        <w:pStyle w:val="Listenabsatz"/>
        <w:numPr>
          <w:ilvl w:val="0"/>
          <w:numId w:val="4"/>
        </w:numPr>
        <w:spacing w:line="256" w:lineRule="auto"/>
      </w:pPr>
      <w:r>
        <w:t xml:space="preserve">Volumen von Zylinder errechnen </w:t>
      </w:r>
    </w:p>
    <w:p w:rsidR="008A527E" w:rsidRDefault="008A527E" w:rsidP="008A527E">
      <w:pPr>
        <w:pStyle w:val="Listenabsatz"/>
        <w:numPr>
          <w:ilvl w:val="0"/>
          <w:numId w:val="4"/>
        </w:numPr>
        <w:spacing w:line="256" w:lineRule="auto"/>
      </w:pPr>
      <w:r>
        <w:t>Zeichnen und Rechnen mit maßstäblichen Angaben</w:t>
      </w:r>
    </w:p>
    <w:p w:rsidR="008A527E" w:rsidRDefault="008A527E" w:rsidP="008A527E">
      <w:pPr>
        <w:pStyle w:val="Listenabsatz"/>
        <w:numPr>
          <w:ilvl w:val="0"/>
          <w:numId w:val="4"/>
        </w:numPr>
        <w:spacing w:line="256" w:lineRule="auto"/>
      </w:pPr>
      <w:r>
        <w:t>Textaufgaben bei linearen Funktionen</w:t>
      </w:r>
    </w:p>
    <w:p w:rsidR="008A527E" w:rsidRDefault="008A527E" w:rsidP="008A527E">
      <w:pPr>
        <w:pStyle w:val="Listenabsatz"/>
        <w:numPr>
          <w:ilvl w:val="0"/>
          <w:numId w:val="4"/>
        </w:numPr>
        <w:spacing w:line="256" w:lineRule="auto"/>
      </w:pPr>
      <w:r>
        <w:t>Tabellenkalkulation</w:t>
      </w:r>
    </w:p>
    <w:p w:rsidR="00EF4772" w:rsidRDefault="00EF4772" w:rsidP="008A527E">
      <w:pPr>
        <w:pStyle w:val="Listenabsatz"/>
        <w:numPr>
          <w:ilvl w:val="0"/>
          <w:numId w:val="4"/>
        </w:numPr>
        <w:spacing w:line="256" w:lineRule="auto"/>
      </w:pPr>
      <w:r>
        <w:t>Strahlensatz (Zeichnungen und Rechnungen)</w:t>
      </w:r>
    </w:p>
    <w:p w:rsidR="00BA0467" w:rsidRDefault="00BA0467" w:rsidP="008A527E">
      <w:pPr>
        <w:pStyle w:val="Listenabsatz"/>
        <w:numPr>
          <w:ilvl w:val="0"/>
          <w:numId w:val="4"/>
        </w:numPr>
        <w:spacing w:line="256" w:lineRule="auto"/>
      </w:pPr>
      <w:r>
        <w:t>Berechnungen von Zinseszins</w:t>
      </w:r>
    </w:p>
    <w:p w:rsidR="008A527E" w:rsidRDefault="008A527E" w:rsidP="008A527E">
      <w:pPr>
        <w:pStyle w:val="Listenabsatz"/>
        <w:spacing w:line="256" w:lineRule="auto"/>
      </w:pPr>
      <w:r>
        <w:t xml:space="preserve"> </w:t>
      </w:r>
    </w:p>
    <w:p w:rsidR="00A2166F" w:rsidRDefault="00A2166F"/>
    <w:sectPr w:rsidR="00A2166F">
      <w:headerReference w:type="default" r:id="rId8"/>
      <w:pgSz w:w="16838" w:h="11906" w:orient="landscape"/>
      <w:pgMar w:top="1417" w:right="1417" w:bottom="1417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ED" w:rsidRDefault="006A57ED">
      <w:pPr>
        <w:spacing w:after="0" w:line="240" w:lineRule="auto"/>
      </w:pPr>
      <w:r>
        <w:separator/>
      </w:r>
    </w:p>
  </w:endnote>
  <w:endnote w:type="continuationSeparator" w:id="0">
    <w:p w:rsidR="006A57ED" w:rsidRDefault="006A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ED" w:rsidRDefault="006A57ED">
      <w:pPr>
        <w:spacing w:after="0" w:line="240" w:lineRule="auto"/>
      </w:pPr>
      <w:r>
        <w:separator/>
      </w:r>
    </w:p>
  </w:footnote>
  <w:footnote w:type="continuationSeparator" w:id="0">
    <w:p w:rsidR="006A57ED" w:rsidRDefault="006A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6F" w:rsidRDefault="006A57ED">
    <w:pPr>
      <w:pStyle w:val="Kopfzeile"/>
      <w:rPr>
        <w:sz w:val="28"/>
        <w:szCs w:val="28"/>
      </w:rPr>
    </w:pPr>
    <w:r>
      <w:rPr>
        <w:sz w:val="28"/>
        <w:szCs w:val="28"/>
      </w:rPr>
      <w:t>Arbeitsplan Oberschule Bruchhausen-</w:t>
    </w:r>
    <w:proofErr w:type="spellStart"/>
    <w:r>
      <w:rPr>
        <w:sz w:val="28"/>
        <w:szCs w:val="28"/>
      </w:rPr>
      <w:t>Vilsen</w:t>
    </w:r>
    <w:proofErr w:type="spellEnd"/>
    <w:r>
      <w:rPr>
        <w:sz w:val="28"/>
        <w:szCs w:val="28"/>
      </w:rPr>
      <w:t xml:space="preserve"> im Fach Mathematik Klasse 9</w:t>
    </w:r>
    <w:r w:rsidR="00203A5C">
      <w:rPr>
        <w:sz w:val="28"/>
        <w:szCs w:val="28"/>
      </w:rPr>
      <w:t xml:space="preserve">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35CE"/>
    <w:multiLevelType w:val="multilevel"/>
    <w:tmpl w:val="B3C05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91385E"/>
    <w:multiLevelType w:val="multilevel"/>
    <w:tmpl w:val="4A9A8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E95FCB"/>
    <w:multiLevelType w:val="multilevel"/>
    <w:tmpl w:val="7668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A73ADF"/>
    <w:multiLevelType w:val="hybridMultilevel"/>
    <w:tmpl w:val="90B64062"/>
    <w:lvl w:ilvl="0" w:tplc="F7D41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6F"/>
    <w:rsid w:val="0019117A"/>
    <w:rsid w:val="00203A5C"/>
    <w:rsid w:val="004041BF"/>
    <w:rsid w:val="00604A9E"/>
    <w:rsid w:val="006A57ED"/>
    <w:rsid w:val="007D429C"/>
    <w:rsid w:val="008A527E"/>
    <w:rsid w:val="00943522"/>
    <w:rsid w:val="009F24DB"/>
    <w:rsid w:val="00A2166F"/>
    <w:rsid w:val="00AD3489"/>
    <w:rsid w:val="00BA0467"/>
    <w:rsid w:val="00D33258"/>
    <w:rsid w:val="00E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417C"/>
  <w15:docId w15:val="{4D663C90-E524-4947-A84E-63A174BF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8CD"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E6B2F"/>
  </w:style>
  <w:style w:type="character" w:customStyle="1" w:styleId="FuzeileZchn">
    <w:name w:val="Fußzeile Zchn"/>
    <w:basedOn w:val="Absatz-Standardschriftart"/>
    <w:link w:val="Fuzeile"/>
    <w:uiPriority w:val="99"/>
    <w:qFormat/>
    <w:rsid w:val="00AE6B2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0DE7-6CCD-4E97-A02D-0475151D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dc:description/>
  <cp:lastModifiedBy>Lehnert Uta</cp:lastModifiedBy>
  <cp:revision>8</cp:revision>
  <dcterms:created xsi:type="dcterms:W3CDTF">2020-09-30T08:39:00Z</dcterms:created>
  <dcterms:modified xsi:type="dcterms:W3CDTF">2020-10-01T11:50:00Z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BNW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